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93781" w14:textId="77777777" w:rsidR="00317DC4" w:rsidRPr="00AC1D6F" w:rsidRDefault="00317DC4" w:rsidP="00317DC4">
      <w:pPr>
        <w:pStyle w:val="P68B1DB1-Normal1"/>
        <w:spacing w:before="240" w:after="240"/>
        <w:jc w:val="center"/>
        <w:rPr>
          <w:rFonts w:asciiTheme="minorHAnsi" w:hAnsiTheme="minorHAnsi" w:cstheme="minorHAnsi"/>
        </w:rPr>
      </w:pPr>
      <w:r w:rsidRPr="00AC1D6F">
        <w:rPr>
          <w:rFonts w:asciiTheme="minorHAnsi" w:hAnsiTheme="minorHAnsi" w:cstheme="minorHAnsi"/>
        </w:rPr>
        <w:t xml:space="preserve">დეკლარაცია </w:t>
      </w:r>
      <w:r w:rsidRPr="00AC1D6F">
        <w:rPr>
          <w:rFonts w:asciiTheme="minorHAnsi" w:hAnsiTheme="minorHAnsi" w:cstheme="minorHAnsi"/>
          <w:lang w:val="ka-GE"/>
        </w:rPr>
        <w:t>კეთილსინდისიერების</w:t>
      </w:r>
      <w:r w:rsidRPr="00AC1D6F">
        <w:rPr>
          <w:rFonts w:asciiTheme="minorHAnsi" w:hAnsiTheme="minorHAnsi" w:cstheme="minorHAnsi"/>
        </w:rPr>
        <w:t xml:space="preserve"> შესახებ</w:t>
      </w:r>
    </w:p>
    <w:p w14:paraId="6A233085" w14:textId="77777777" w:rsidR="00317DC4" w:rsidRPr="00AC1D6F" w:rsidRDefault="00317DC4" w:rsidP="00317DC4">
      <w:pPr>
        <w:spacing w:before="100" w:beforeAutospacing="1" w:after="100" w:afterAutospacing="1"/>
        <w:jc w:val="center"/>
        <w:rPr>
          <w:rFonts w:cstheme="minorHAnsi"/>
        </w:rPr>
      </w:pPr>
      <w:r w:rsidRPr="00AC1D6F">
        <w:rPr>
          <w:rFonts w:cstheme="minorHAnsi"/>
        </w:rPr>
        <w:t>გამორიცხვის და შერჩევის კრიტერიუმები</w:t>
      </w:r>
    </w:p>
    <w:p w14:paraId="6309444B" w14:textId="77777777" w:rsidR="00317DC4" w:rsidRPr="00AC1D6F" w:rsidRDefault="00317DC4" w:rsidP="00317DC4">
      <w:pPr>
        <w:spacing w:before="100" w:beforeAutospacing="1" w:after="100" w:afterAutospacing="1"/>
        <w:jc w:val="both"/>
        <w:rPr>
          <w:rFonts w:cstheme="minorHAnsi"/>
        </w:rPr>
      </w:pPr>
      <w:r w:rsidRPr="00AC1D6F">
        <w:rPr>
          <w:rFonts w:cstheme="minorHAnsi"/>
        </w:rPr>
        <w:t>ქვემორე ხელისმომწერი [მიუთითეთ ამ ფორმის ხელმომწერი პირის სახელი], წარმოადგენს:[1]:</w:t>
      </w:r>
      <w:r w:rsidRPr="00AC1D6F">
        <w:rPr>
          <w:rStyle w:val="FootnoteReference"/>
          <w:rFonts w:cstheme="minorHAnsi"/>
        </w:rPr>
        <w:footnoteReference w:id="1"/>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17DC4" w:rsidRPr="00AC1D6F" w14:paraId="644F12C5" w14:textId="77777777" w:rsidTr="005801CB">
        <w:tc>
          <w:tcPr>
            <w:tcW w:w="3369" w:type="dxa"/>
          </w:tcPr>
          <w:p w14:paraId="758DD340" w14:textId="77777777" w:rsidR="00317DC4" w:rsidRPr="00AC1D6F" w:rsidRDefault="00317DC4" w:rsidP="005801CB">
            <w:pPr>
              <w:rPr>
                <w:rFonts w:cstheme="minorHAnsi"/>
                <w:sz w:val="20"/>
                <w:szCs w:val="20"/>
              </w:rPr>
            </w:pPr>
            <w:r w:rsidRPr="00AC1D6F">
              <w:rPr>
                <w:rFonts w:cstheme="minorHAnsi"/>
                <w:sz w:val="20"/>
                <w:szCs w:val="20"/>
              </w:rPr>
              <w:t xml:space="preserve">(მხოლოდ ფიზიკური პირებისთვის: </w:t>
            </w:r>
          </w:p>
        </w:tc>
        <w:tc>
          <w:tcPr>
            <w:tcW w:w="6378" w:type="dxa"/>
          </w:tcPr>
          <w:p w14:paraId="5CEE2E91" w14:textId="77777777" w:rsidR="00317DC4" w:rsidRPr="00AC1D6F" w:rsidRDefault="00317DC4" w:rsidP="005801CB">
            <w:pPr>
              <w:jc w:val="both"/>
              <w:rPr>
                <w:rFonts w:cstheme="minorHAnsi"/>
                <w:sz w:val="20"/>
                <w:szCs w:val="20"/>
              </w:rPr>
            </w:pPr>
          </w:p>
          <w:p w14:paraId="3B3E6901" w14:textId="526452F3" w:rsidR="00317DC4" w:rsidRPr="00AC1D6F" w:rsidRDefault="00317DC4" w:rsidP="00317DC4">
            <w:pPr>
              <w:jc w:val="both"/>
              <w:rPr>
                <w:rFonts w:cstheme="minorHAnsi"/>
              </w:rPr>
            </w:pPr>
            <w:r w:rsidRPr="00AC1D6F">
              <w:rPr>
                <w:rFonts w:cstheme="minorHAnsi"/>
                <w:sz w:val="20"/>
                <w:szCs w:val="20"/>
              </w:rPr>
              <w:t xml:space="preserve">მხოლოდ იურიდიული პირებისთვის: </w:t>
            </w:r>
          </w:p>
        </w:tc>
      </w:tr>
      <w:tr w:rsidR="00317DC4" w:rsidRPr="00AC1D6F" w14:paraId="5A5CB30F" w14:textId="77777777" w:rsidTr="005801CB">
        <w:tc>
          <w:tcPr>
            <w:tcW w:w="3369" w:type="dxa"/>
          </w:tcPr>
          <w:p w14:paraId="488FED60" w14:textId="77777777" w:rsidR="00317DC4" w:rsidRPr="00AC1D6F" w:rsidRDefault="00317DC4" w:rsidP="005801CB">
            <w:pPr>
              <w:jc w:val="both"/>
              <w:rPr>
                <w:rFonts w:cstheme="minorHAnsi"/>
                <w:sz w:val="20"/>
                <w:szCs w:val="20"/>
                <w:lang w:val="tr"/>
              </w:rPr>
            </w:pPr>
            <w:r w:rsidRPr="00AC1D6F">
              <w:rPr>
                <w:rFonts w:cstheme="minorHAnsi"/>
                <w:sz w:val="20"/>
                <w:szCs w:val="20"/>
                <w:lang w:val="tr"/>
              </w:rPr>
              <w:t>პირადობის მოწმობის/პასპორტის ნომერი:</w:t>
            </w:r>
          </w:p>
          <w:p w14:paraId="54926599" w14:textId="77777777" w:rsidR="00317DC4" w:rsidRPr="00AC1D6F" w:rsidRDefault="00317DC4" w:rsidP="005801CB">
            <w:pPr>
              <w:jc w:val="both"/>
              <w:rPr>
                <w:rFonts w:cstheme="minorHAnsi"/>
                <w:sz w:val="20"/>
                <w:szCs w:val="20"/>
                <w:lang w:val="tr"/>
              </w:rPr>
            </w:pPr>
          </w:p>
          <w:p w14:paraId="0F5083BD" w14:textId="77777777" w:rsidR="00317DC4" w:rsidRPr="00AC1D6F" w:rsidRDefault="00317DC4" w:rsidP="005801CB">
            <w:pPr>
              <w:jc w:val="both"/>
              <w:rPr>
                <w:rFonts w:cstheme="minorHAnsi"/>
                <w:sz w:val="20"/>
                <w:szCs w:val="20"/>
                <w:lang w:val="tr"/>
              </w:rPr>
            </w:pPr>
            <w:r w:rsidRPr="00AC1D6F">
              <w:rPr>
                <w:rFonts w:cstheme="minorHAnsi"/>
                <w:sz w:val="20"/>
                <w:szCs w:val="20"/>
                <w:lang w:val="tr"/>
              </w:rPr>
              <w:t>წარმომადგენელი</w:t>
            </w:r>
            <w:r w:rsidRPr="00AC1D6F">
              <w:rPr>
                <w:rFonts w:cstheme="minorHAnsi"/>
                <w:sz w:val="20"/>
                <w:szCs w:val="20"/>
              </w:rPr>
              <w:t xml:space="preserve"> (სახელი, გვარი)</w:t>
            </w:r>
            <w:r w:rsidRPr="00AC1D6F">
              <w:rPr>
                <w:rFonts w:cstheme="minorHAnsi"/>
                <w:sz w:val="20"/>
                <w:szCs w:val="20"/>
                <w:lang w:val="tr"/>
              </w:rPr>
              <w:t>:</w:t>
            </w:r>
          </w:p>
        </w:tc>
        <w:tc>
          <w:tcPr>
            <w:tcW w:w="6378" w:type="dxa"/>
          </w:tcPr>
          <w:p w14:paraId="1EDAA561" w14:textId="77777777" w:rsidR="00317DC4" w:rsidRPr="00AC1D6F" w:rsidRDefault="00317DC4" w:rsidP="005801CB">
            <w:pPr>
              <w:jc w:val="both"/>
              <w:rPr>
                <w:rFonts w:cstheme="minorHAnsi"/>
                <w:sz w:val="20"/>
                <w:szCs w:val="20"/>
              </w:rPr>
            </w:pPr>
            <w:r w:rsidRPr="00AC1D6F">
              <w:rPr>
                <w:rFonts w:cstheme="minorHAnsi"/>
                <w:sz w:val="20"/>
                <w:szCs w:val="20"/>
                <w:lang w:val="tr"/>
              </w:rPr>
              <w:t>ოფიციალური სახელწოდება</w:t>
            </w:r>
            <w:r w:rsidRPr="00AC1D6F">
              <w:rPr>
                <w:rFonts w:cstheme="minorHAnsi"/>
                <w:sz w:val="20"/>
                <w:szCs w:val="20"/>
              </w:rPr>
              <w:t>:</w:t>
            </w:r>
          </w:p>
          <w:p w14:paraId="45074B29" w14:textId="77777777" w:rsidR="00317DC4" w:rsidRPr="00AC1D6F" w:rsidRDefault="00317DC4" w:rsidP="005801CB">
            <w:pPr>
              <w:jc w:val="both"/>
              <w:rPr>
                <w:rFonts w:cstheme="minorHAnsi"/>
                <w:sz w:val="20"/>
                <w:szCs w:val="20"/>
              </w:rPr>
            </w:pPr>
            <w:r w:rsidRPr="00AC1D6F">
              <w:rPr>
                <w:rFonts w:cstheme="minorHAnsi"/>
                <w:sz w:val="20"/>
                <w:szCs w:val="20"/>
                <w:lang w:val="tr"/>
              </w:rPr>
              <w:t>სამართლებრივი ფორმა</w:t>
            </w:r>
            <w:r w:rsidRPr="00AC1D6F">
              <w:rPr>
                <w:rFonts w:cstheme="minorHAnsi"/>
                <w:sz w:val="20"/>
                <w:szCs w:val="20"/>
              </w:rPr>
              <w:t xml:space="preserve">: </w:t>
            </w:r>
          </w:p>
          <w:p w14:paraId="43DB4454" w14:textId="77777777" w:rsidR="00317DC4" w:rsidRPr="00AC1D6F" w:rsidRDefault="00317DC4" w:rsidP="005801CB">
            <w:pPr>
              <w:jc w:val="both"/>
              <w:rPr>
                <w:rFonts w:cstheme="minorHAnsi"/>
                <w:sz w:val="20"/>
                <w:szCs w:val="20"/>
              </w:rPr>
            </w:pPr>
            <w:r w:rsidRPr="00AC1D6F">
              <w:rPr>
                <w:rFonts w:cstheme="minorHAnsi"/>
                <w:sz w:val="20"/>
                <w:szCs w:val="20"/>
                <w:lang w:val="tr"/>
              </w:rPr>
              <w:t>საიდენტიფიკაციო ნომერი</w:t>
            </w:r>
            <w:r w:rsidRPr="00AC1D6F">
              <w:rPr>
                <w:rFonts w:cstheme="minorHAnsi"/>
                <w:sz w:val="20"/>
                <w:szCs w:val="20"/>
              </w:rPr>
              <w:t xml:space="preserve">: </w:t>
            </w:r>
          </w:p>
          <w:p w14:paraId="4DD91B96" w14:textId="77777777" w:rsidR="00317DC4" w:rsidRPr="00AC1D6F" w:rsidRDefault="00317DC4" w:rsidP="005801CB">
            <w:pPr>
              <w:jc w:val="both"/>
              <w:rPr>
                <w:rFonts w:cstheme="minorHAnsi"/>
                <w:sz w:val="20"/>
                <w:szCs w:val="20"/>
              </w:rPr>
            </w:pPr>
            <w:r w:rsidRPr="00AC1D6F">
              <w:rPr>
                <w:rFonts w:cstheme="minorHAnsi"/>
                <w:sz w:val="20"/>
                <w:szCs w:val="20"/>
                <w:lang w:val="tr"/>
              </w:rPr>
              <w:t>ოფიციალური მისამართი</w:t>
            </w:r>
            <w:r w:rsidRPr="00AC1D6F">
              <w:rPr>
                <w:rFonts w:cstheme="minorHAnsi"/>
                <w:sz w:val="20"/>
                <w:szCs w:val="20"/>
              </w:rPr>
              <w:t xml:space="preserve">: </w:t>
            </w:r>
          </w:p>
          <w:p w14:paraId="1D0437DD" w14:textId="77777777" w:rsidR="00317DC4" w:rsidRPr="00AC1D6F" w:rsidRDefault="00317DC4" w:rsidP="005801CB">
            <w:pPr>
              <w:jc w:val="both"/>
              <w:rPr>
                <w:rFonts w:cstheme="minorHAnsi"/>
                <w:sz w:val="20"/>
                <w:szCs w:val="20"/>
              </w:rPr>
            </w:pPr>
            <w:r w:rsidRPr="00AC1D6F">
              <w:rPr>
                <w:rFonts w:cstheme="minorHAnsi"/>
                <w:sz w:val="20"/>
                <w:szCs w:val="20"/>
                <w:lang w:val="tr"/>
              </w:rPr>
              <w:t>დღგ-ს რეგისტრაციის ნომერი</w:t>
            </w:r>
            <w:r w:rsidRPr="00AC1D6F">
              <w:rPr>
                <w:rFonts w:cstheme="minorHAnsi"/>
                <w:sz w:val="20"/>
                <w:szCs w:val="20"/>
              </w:rPr>
              <w:t xml:space="preserve">: </w:t>
            </w:r>
          </w:p>
          <w:p w14:paraId="45DFE21E" w14:textId="77777777" w:rsidR="00317DC4" w:rsidRPr="00AC1D6F" w:rsidRDefault="00317DC4" w:rsidP="005801CB">
            <w:pPr>
              <w:jc w:val="both"/>
              <w:rPr>
                <w:rFonts w:cstheme="minorHAnsi"/>
                <w:sz w:val="20"/>
                <w:szCs w:val="20"/>
              </w:rPr>
            </w:pPr>
          </w:p>
          <w:p w14:paraId="2032DD33" w14:textId="5295A83F" w:rsidR="00317DC4" w:rsidRPr="00AC1D6F" w:rsidRDefault="00317DC4" w:rsidP="00317DC4">
            <w:pPr>
              <w:jc w:val="both"/>
              <w:rPr>
                <w:rFonts w:cstheme="minorHAnsi"/>
                <w:sz w:val="20"/>
                <w:szCs w:val="20"/>
              </w:rPr>
            </w:pPr>
            <w:r w:rsidRPr="00AC1D6F">
              <w:rPr>
                <w:rFonts w:cstheme="minorHAnsi"/>
                <w:sz w:val="20"/>
                <w:szCs w:val="20"/>
                <w:lang w:val="tr"/>
              </w:rPr>
              <w:t>წარმომადგენელი</w:t>
            </w:r>
            <w:r w:rsidRPr="00AC1D6F">
              <w:rPr>
                <w:rFonts w:cstheme="minorHAnsi"/>
                <w:sz w:val="20"/>
                <w:szCs w:val="20"/>
              </w:rPr>
              <w:t xml:space="preserve"> (სახელი, გვარი, თანამდებობა): </w:t>
            </w:r>
          </w:p>
        </w:tc>
      </w:tr>
    </w:tbl>
    <w:p w14:paraId="20756350" w14:textId="77777777" w:rsidR="00317DC4" w:rsidRPr="00AC1D6F" w:rsidRDefault="00317DC4" w:rsidP="00317DC4">
      <w:pPr>
        <w:pStyle w:val="Title"/>
        <w:ind w:left="360"/>
        <w:rPr>
          <w:rFonts w:asciiTheme="minorHAnsi" w:hAnsiTheme="minorHAnsi" w:cstheme="minorHAnsi"/>
          <w:sz w:val="22"/>
          <w:szCs w:val="22"/>
        </w:rPr>
      </w:pPr>
      <w:r w:rsidRPr="00AC1D6F">
        <w:rPr>
          <w:rFonts w:asciiTheme="minorHAnsi" w:hAnsiTheme="minorHAnsi" w:cstheme="minorHAnsi"/>
          <w:sz w:val="22"/>
          <w:szCs w:val="22"/>
          <w:lang w:val="ka-GE"/>
        </w:rPr>
        <w:t xml:space="preserve">ა. </w:t>
      </w:r>
      <w:r w:rsidRPr="00AC1D6F">
        <w:rPr>
          <w:rFonts w:asciiTheme="minorHAnsi" w:hAnsiTheme="minorHAnsi" w:cstheme="minorHAnsi"/>
          <w:sz w:val="22"/>
          <w:szCs w:val="22"/>
        </w:rPr>
        <w:t xml:space="preserve">დეკლარაცია </w:t>
      </w:r>
      <w:r w:rsidRPr="00AC1D6F">
        <w:rPr>
          <w:rFonts w:asciiTheme="minorHAnsi" w:hAnsiTheme="minorHAnsi" w:cstheme="minorHAnsi"/>
          <w:sz w:val="22"/>
          <w:szCs w:val="22"/>
          <w:lang w:val="ka-GE"/>
        </w:rPr>
        <w:t>კეთილსინდისიერების</w:t>
      </w:r>
      <w:r w:rsidRPr="00AC1D6F">
        <w:rPr>
          <w:rFonts w:asciiTheme="minorHAnsi" w:hAnsiTheme="minorHAnsi" w:cstheme="minorHAnsi"/>
          <w:sz w:val="22"/>
          <w:szCs w:val="22"/>
        </w:rPr>
        <w:t xml:space="preserve"> შესახებ გამორიცხვის კრიტერიუმებთან დაკავშირებით</w:t>
      </w:r>
    </w:p>
    <w:p w14:paraId="526FA97C" w14:textId="1E926729" w:rsidR="00317DC4" w:rsidRPr="00AC1D6F" w:rsidRDefault="00317DC4" w:rsidP="00317DC4">
      <w:pPr>
        <w:spacing w:before="100" w:beforeAutospacing="1" w:after="100" w:afterAutospacing="1"/>
        <w:jc w:val="both"/>
        <w:rPr>
          <w:rFonts w:cstheme="minorHAnsi"/>
        </w:rPr>
      </w:pPr>
      <w:r w:rsidRPr="00AC1D6F">
        <w:rPr>
          <w:rFonts w:cstheme="minorHAnsi"/>
        </w:rPr>
        <w:t xml:space="preserve">იმ შემთხვევაში, თუ იგივე დეკლარაცია უკვე წარდგენილია იმავე შემსყიდველი ორგანოს სხვა შესყიდვის პროცედურის მიზნებისთვის, იმ პირობით, რომ ვითარება არ შეცვლილა და დეკლარაციის გაცემის თარიღიდან გასული დრო არ აღემატება ერთ წელს, პირი არ არის ვალდებული შეავსოს დეკლარაციის ეს „ა“ ნაწილი (დეკლარაცია </w:t>
      </w:r>
      <w:r w:rsidR="001428E0">
        <w:rPr>
          <w:rFonts w:cstheme="minorHAnsi"/>
        </w:rPr>
        <w:t xml:space="preserve">კეთილსინდისიერების </w:t>
      </w:r>
      <w:r w:rsidRPr="00AC1D6F">
        <w:rPr>
          <w:rFonts w:cstheme="minorHAnsi"/>
        </w:rPr>
        <w:t>შესახებ გამორიცხვის კრიტერიუმებთან დაკავშირებით).</w:t>
      </w:r>
    </w:p>
    <w:p w14:paraId="20C5E772" w14:textId="77777777" w:rsidR="00317DC4" w:rsidRPr="00AC1D6F" w:rsidRDefault="00317DC4" w:rsidP="00317DC4">
      <w:pPr>
        <w:spacing w:before="100" w:beforeAutospacing="1" w:after="100" w:afterAutospacing="1"/>
        <w:jc w:val="both"/>
        <w:rPr>
          <w:rFonts w:cstheme="minorHAnsi"/>
        </w:rPr>
      </w:pPr>
      <w:r w:rsidRPr="00AC1D6F">
        <w:rPr>
          <w:rFonts w:cstheme="minorHAnsi"/>
        </w:rPr>
        <w:t>ამ შემთხვევაში, ხელმომწერი აცხადებს, რომ პირმა უკვე წარადგინა იგივე დეკლარაცია გამორიცხვის კრიტერიუმების შესახებ წინა პროცედურისთვის და ადასტურებს, რომ მის მდგომარეობაში ცვლილება არ მომხდარა:</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317DC4" w:rsidRPr="00AC1D6F" w14:paraId="2C7A7BF5" w14:textId="77777777" w:rsidTr="005801CB">
        <w:tc>
          <w:tcPr>
            <w:tcW w:w="2802" w:type="dxa"/>
          </w:tcPr>
          <w:p w14:paraId="634CBB61" w14:textId="77777777" w:rsidR="00317DC4" w:rsidRPr="00AC1D6F" w:rsidRDefault="00317DC4" w:rsidP="005801CB">
            <w:pPr>
              <w:pStyle w:val="P68B1DB1-Normal2"/>
              <w:spacing w:before="100" w:beforeAutospacing="1" w:after="100" w:afterAutospacing="1"/>
              <w:jc w:val="center"/>
              <w:rPr>
                <w:rFonts w:asciiTheme="minorHAnsi" w:hAnsiTheme="minorHAnsi" w:cstheme="minorHAnsi"/>
                <w:szCs w:val="22"/>
                <w:lang w:val="ka-GE"/>
              </w:rPr>
            </w:pPr>
            <w:r w:rsidRPr="00AC1D6F">
              <w:rPr>
                <w:rFonts w:asciiTheme="minorHAnsi" w:hAnsiTheme="minorHAnsi" w:cstheme="minorHAnsi"/>
                <w:szCs w:val="22"/>
                <w:lang w:val="ka-GE"/>
              </w:rPr>
              <w:t>დეკლარაციის თარიღი</w:t>
            </w:r>
          </w:p>
        </w:tc>
        <w:tc>
          <w:tcPr>
            <w:tcW w:w="6662" w:type="dxa"/>
          </w:tcPr>
          <w:p w14:paraId="11BD7692" w14:textId="77777777" w:rsidR="00317DC4" w:rsidRPr="00AC1D6F" w:rsidRDefault="00317DC4" w:rsidP="005801CB">
            <w:pPr>
              <w:pStyle w:val="P68B1DB1-Normal2"/>
              <w:spacing w:before="100" w:beforeAutospacing="1" w:after="100" w:afterAutospacing="1"/>
              <w:jc w:val="center"/>
              <w:rPr>
                <w:rFonts w:asciiTheme="minorHAnsi" w:hAnsiTheme="minorHAnsi" w:cstheme="minorHAnsi"/>
                <w:szCs w:val="22"/>
                <w:lang w:val="ka-GE"/>
              </w:rPr>
            </w:pPr>
            <w:r w:rsidRPr="00AC1D6F">
              <w:rPr>
                <w:rFonts w:asciiTheme="minorHAnsi" w:hAnsiTheme="minorHAnsi" w:cstheme="minorHAnsi"/>
                <w:szCs w:val="22"/>
              </w:rPr>
              <w:t>წინა პროცედურის სრული რეკვიზიტები</w:t>
            </w:r>
            <w:r w:rsidRPr="00AC1D6F">
              <w:rPr>
                <w:rFonts w:asciiTheme="minorHAnsi" w:hAnsiTheme="minorHAnsi" w:cstheme="minorHAnsi"/>
                <w:szCs w:val="22"/>
                <w:lang w:val="ka-GE"/>
              </w:rPr>
              <w:t xml:space="preserve"> </w:t>
            </w:r>
            <w:r w:rsidRPr="00AC1D6F">
              <w:rPr>
                <w:rFonts w:asciiTheme="minorHAnsi" w:hAnsiTheme="minorHAnsi" w:cstheme="minorHAnsi"/>
                <w:szCs w:val="22"/>
              </w:rPr>
              <w:t>[მიუთითეთ ტენდერის/პროექტის კოდი და დასახელება]</w:t>
            </w:r>
          </w:p>
        </w:tc>
      </w:tr>
      <w:tr w:rsidR="00317DC4" w:rsidRPr="00AC1D6F" w14:paraId="106411CE" w14:textId="77777777" w:rsidTr="005801CB">
        <w:tc>
          <w:tcPr>
            <w:tcW w:w="2802" w:type="dxa"/>
          </w:tcPr>
          <w:p w14:paraId="71F23354" w14:textId="77777777" w:rsidR="00317DC4" w:rsidRPr="00AC1D6F" w:rsidRDefault="00317DC4" w:rsidP="005801CB">
            <w:pPr>
              <w:spacing w:before="100" w:beforeAutospacing="1" w:after="100" w:afterAutospacing="1"/>
              <w:rPr>
                <w:rFonts w:cstheme="minorHAnsi"/>
              </w:rPr>
            </w:pPr>
          </w:p>
        </w:tc>
        <w:tc>
          <w:tcPr>
            <w:tcW w:w="6662" w:type="dxa"/>
          </w:tcPr>
          <w:p w14:paraId="73A808BC" w14:textId="77777777" w:rsidR="00317DC4" w:rsidRPr="00AC1D6F" w:rsidRDefault="00317DC4" w:rsidP="005801CB">
            <w:pPr>
              <w:spacing w:before="100" w:beforeAutospacing="1" w:after="100" w:afterAutospacing="1"/>
              <w:rPr>
                <w:rFonts w:cstheme="minorHAnsi"/>
              </w:rPr>
            </w:pPr>
          </w:p>
        </w:tc>
      </w:tr>
    </w:tbl>
    <w:p w14:paraId="6A0BC8E6" w14:textId="77777777" w:rsidR="00317DC4" w:rsidRPr="00AC1D6F" w:rsidRDefault="00317DC4" w:rsidP="00317DC4">
      <w:pPr>
        <w:pStyle w:val="Title"/>
        <w:rPr>
          <w:rFonts w:asciiTheme="minorHAnsi" w:hAnsiTheme="minorHAnsi" w:cstheme="minorHAnsi"/>
        </w:rPr>
      </w:pPr>
      <w:r w:rsidRPr="00AC1D6F">
        <w:rPr>
          <w:rFonts w:asciiTheme="minorHAnsi" w:hAnsiTheme="minorHAnsi" w:cstheme="minorHAnsi"/>
        </w:rPr>
        <w:t>* I – გამორიცხვის საფუძვლები (შეზღუდვები)</w:t>
      </w:r>
    </w:p>
    <w:tbl>
      <w:tblPr>
        <w:tblW w:w="97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4"/>
        <w:gridCol w:w="898"/>
        <w:gridCol w:w="813"/>
      </w:tblGrid>
      <w:tr w:rsidR="00317DC4" w:rsidRPr="00AC1D6F" w14:paraId="50505E3E" w14:textId="77777777" w:rsidTr="005801CB">
        <w:tc>
          <w:tcPr>
            <w:tcW w:w="8044" w:type="dxa"/>
          </w:tcPr>
          <w:p w14:paraId="6127212E" w14:textId="77777777" w:rsidR="00317DC4" w:rsidRPr="00AC1D6F" w:rsidRDefault="00317DC4" w:rsidP="00317DC4">
            <w:pPr>
              <w:numPr>
                <w:ilvl w:val="0"/>
                <w:numId w:val="1"/>
              </w:numPr>
              <w:spacing w:before="40" w:after="40" w:line="240" w:lineRule="auto"/>
              <w:jc w:val="both"/>
              <w:rPr>
                <w:rFonts w:cstheme="minorHAnsi"/>
              </w:rPr>
            </w:pPr>
            <w:r w:rsidRPr="00AC1D6F">
              <w:rPr>
                <w:rFonts w:cstheme="minorHAnsi"/>
              </w:rPr>
              <w:t xml:space="preserve"> აცხადებს, რომ პირი იმყოფება ქვემოთ ჩამოთვლილი მდგომარეობებიდან ერთ-ერთში:</w:t>
            </w:r>
          </w:p>
        </w:tc>
        <w:tc>
          <w:tcPr>
            <w:tcW w:w="898" w:type="dxa"/>
          </w:tcPr>
          <w:p w14:paraId="3530C4B1" w14:textId="77777777" w:rsidR="00317DC4" w:rsidRPr="00AC1D6F" w:rsidRDefault="00317DC4" w:rsidP="005801CB">
            <w:pPr>
              <w:spacing w:before="40" w:after="40"/>
              <w:ind w:left="142"/>
              <w:jc w:val="center"/>
              <w:rPr>
                <w:rFonts w:cstheme="minorHAnsi"/>
              </w:rPr>
            </w:pPr>
            <w:r>
              <w:rPr>
                <w:rFonts w:cstheme="minorHAnsi"/>
              </w:rPr>
              <w:t>დიახ</w:t>
            </w:r>
          </w:p>
        </w:tc>
        <w:tc>
          <w:tcPr>
            <w:tcW w:w="813" w:type="dxa"/>
          </w:tcPr>
          <w:p w14:paraId="2AF6921E" w14:textId="77777777" w:rsidR="00317DC4" w:rsidRPr="00AC1D6F" w:rsidRDefault="00317DC4" w:rsidP="005801CB">
            <w:pPr>
              <w:spacing w:before="40" w:after="40"/>
              <w:ind w:left="142"/>
              <w:jc w:val="center"/>
              <w:rPr>
                <w:rFonts w:cstheme="minorHAnsi"/>
              </w:rPr>
            </w:pPr>
            <w:r>
              <w:rPr>
                <w:rFonts w:cstheme="minorHAnsi"/>
              </w:rPr>
              <w:t>არა</w:t>
            </w:r>
          </w:p>
        </w:tc>
      </w:tr>
      <w:tr w:rsidR="00317DC4" w:rsidRPr="00AC1D6F" w14:paraId="6A1C7BDB" w14:textId="77777777" w:rsidTr="005801CB">
        <w:tc>
          <w:tcPr>
            <w:tcW w:w="8044" w:type="dxa"/>
          </w:tcPr>
          <w:p w14:paraId="363C4618" w14:textId="77777777" w:rsidR="00317DC4" w:rsidRPr="00AC1D6F" w:rsidRDefault="00317DC4" w:rsidP="005801CB">
            <w:pPr>
              <w:pStyle w:val="Text1"/>
              <w:spacing w:before="40" w:after="40"/>
              <w:ind w:left="0"/>
              <w:rPr>
                <w:rFonts w:asciiTheme="minorHAnsi" w:hAnsiTheme="minorHAnsi" w:cstheme="minorHAnsi"/>
              </w:rPr>
            </w:pPr>
            <w:r w:rsidRPr="00AC1D6F">
              <w:rPr>
                <w:rFonts w:asciiTheme="minorHAnsi" w:hAnsiTheme="minorHAnsi" w:cstheme="minorHAnsi"/>
                <w:sz w:val="22"/>
                <w:szCs w:val="22"/>
              </w:rPr>
              <w:t>(ა)</w:t>
            </w:r>
            <w:r>
              <w:rPr>
                <w:rFonts w:asciiTheme="minorHAnsi" w:hAnsiTheme="minorHAnsi" w:cstheme="minorHAnsi"/>
                <w:sz w:val="22"/>
                <w:szCs w:val="22"/>
                <w:lang w:val="ka-GE"/>
              </w:rPr>
              <w:t xml:space="preserve"> </w:t>
            </w:r>
            <w:r w:rsidRPr="00AC1D6F">
              <w:rPr>
                <w:rFonts w:asciiTheme="minorHAnsi" w:hAnsiTheme="minorHAnsi" w:cstheme="minorHAnsi"/>
                <w:sz w:val="22"/>
                <w:szCs w:val="22"/>
              </w:rPr>
              <w:t>გაკოტრებული</w:t>
            </w:r>
            <w:r>
              <w:rPr>
                <w:rFonts w:asciiTheme="minorHAnsi" w:hAnsiTheme="minorHAnsi" w:cstheme="minorHAnsi"/>
                <w:sz w:val="22"/>
                <w:szCs w:val="22"/>
                <w:lang w:val="ka-GE"/>
              </w:rPr>
              <w:t>ა</w:t>
            </w:r>
            <w:r w:rsidRPr="00AC1D6F">
              <w:rPr>
                <w:rFonts w:asciiTheme="minorHAnsi" w:hAnsiTheme="minorHAnsi" w:cstheme="minorHAnsi"/>
                <w:sz w:val="22"/>
                <w:szCs w:val="22"/>
              </w:rPr>
              <w:t>, იმყოფება გაკოტრების</w:t>
            </w:r>
            <w:r>
              <w:rPr>
                <w:rFonts w:asciiTheme="minorHAnsi" w:hAnsiTheme="minorHAnsi" w:cstheme="minorHAnsi"/>
                <w:sz w:val="22"/>
                <w:szCs w:val="22"/>
                <w:lang w:val="ka-GE"/>
              </w:rPr>
              <w:t>,</w:t>
            </w:r>
            <w:r w:rsidRPr="00AC1D6F">
              <w:rPr>
                <w:rFonts w:asciiTheme="minorHAnsi" w:hAnsiTheme="minorHAnsi" w:cstheme="minorHAnsi"/>
                <w:sz w:val="22"/>
                <w:szCs w:val="22"/>
              </w:rPr>
              <w:t xml:space="preserve"> ან ლიკვიდაციის პროცე</w:t>
            </w:r>
            <w:proofErr w:type="spellStart"/>
            <w:r>
              <w:rPr>
                <w:rFonts w:asciiTheme="minorHAnsi" w:hAnsiTheme="minorHAnsi" w:cstheme="minorHAnsi"/>
                <w:sz w:val="22"/>
                <w:szCs w:val="22"/>
                <w:lang w:val="ka-GE"/>
              </w:rPr>
              <w:t>სშ</w:t>
            </w:r>
            <w:proofErr w:type="spellEnd"/>
            <w:r w:rsidRPr="00AC1D6F">
              <w:rPr>
                <w:rFonts w:asciiTheme="minorHAnsi" w:hAnsiTheme="minorHAnsi" w:cstheme="minorHAnsi"/>
                <w:sz w:val="22"/>
                <w:szCs w:val="22"/>
              </w:rPr>
              <w:t>ი, მისი აქტივები იმართება ლიკვიდატორის</w:t>
            </w:r>
            <w:r>
              <w:rPr>
                <w:rFonts w:asciiTheme="minorHAnsi" w:hAnsiTheme="minorHAnsi" w:cstheme="minorHAnsi"/>
                <w:sz w:val="22"/>
                <w:szCs w:val="22"/>
                <w:lang w:val="ka-GE"/>
              </w:rPr>
              <w:t>,</w:t>
            </w:r>
            <w:r w:rsidRPr="00AC1D6F">
              <w:rPr>
                <w:rFonts w:asciiTheme="minorHAnsi" w:hAnsiTheme="minorHAnsi" w:cstheme="minorHAnsi"/>
                <w:sz w:val="22"/>
                <w:szCs w:val="22"/>
              </w:rPr>
              <w:t xml:space="preserve"> ან სასამართლოს მიერ, გაფორმებული აქვს შეთანხმება კრედიტორებთან</w:t>
            </w:r>
            <w:r w:rsidRPr="00AC1D6F">
              <w:rPr>
                <w:rFonts w:asciiTheme="minorHAnsi" w:hAnsiTheme="minorHAnsi" w:cstheme="minorHAnsi"/>
              </w:rPr>
              <w:t xml:space="preserve"> </w:t>
            </w:r>
          </w:p>
        </w:tc>
        <w:tc>
          <w:tcPr>
            <w:tcW w:w="898" w:type="dxa"/>
          </w:tcPr>
          <w:p w14:paraId="4159CAD4"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Pr>
          <w:p w14:paraId="2CC70521"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73F9DAEB" w14:textId="77777777" w:rsidTr="00317DC4">
        <w:tc>
          <w:tcPr>
            <w:tcW w:w="8044" w:type="dxa"/>
            <w:tcBorders>
              <w:top w:val="single" w:sz="4" w:space="0" w:color="auto"/>
              <w:left w:val="single" w:sz="4" w:space="0" w:color="auto"/>
              <w:bottom w:val="single" w:sz="4" w:space="0" w:color="auto"/>
              <w:right w:val="single" w:sz="4" w:space="0" w:color="auto"/>
            </w:tcBorders>
          </w:tcPr>
          <w:p w14:paraId="0A82B68C" w14:textId="77777777" w:rsidR="00317DC4" w:rsidRPr="00317DC4" w:rsidRDefault="00317DC4" w:rsidP="005801CB">
            <w:pPr>
              <w:pStyle w:val="Text1"/>
              <w:spacing w:before="40" w:after="40"/>
              <w:ind w:left="0"/>
              <w:rPr>
                <w:rFonts w:asciiTheme="minorHAnsi" w:hAnsiTheme="minorHAnsi" w:cstheme="minorHAnsi"/>
                <w:sz w:val="22"/>
                <w:szCs w:val="22"/>
              </w:rPr>
            </w:pPr>
            <w:r w:rsidRPr="00317DC4">
              <w:rPr>
                <w:rFonts w:asciiTheme="minorHAnsi" w:hAnsiTheme="minorHAnsi" w:cstheme="minorHAnsi"/>
                <w:sz w:val="22"/>
                <w:szCs w:val="22"/>
              </w:rPr>
              <w:lastRenderedPageBreak/>
              <w:t xml:space="preserve">(ბ) საბოლოო </w:t>
            </w:r>
            <w:r w:rsidRPr="00021A9B">
              <w:rPr>
                <w:rFonts w:asciiTheme="minorHAnsi" w:hAnsiTheme="minorHAnsi" w:cstheme="minorHAnsi"/>
                <w:sz w:val="22"/>
                <w:szCs w:val="22"/>
              </w:rPr>
              <w:t>სასამართლო გადაწყვეტილებით</w:t>
            </w:r>
            <w:r w:rsidRPr="00317DC4">
              <w:rPr>
                <w:rFonts w:asciiTheme="minorHAnsi" w:hAnsiTheme="minorHAnsi" w:cstheme="minorHAnsi"/>
                <w:sz w:val="22"/>
                <w:szCs w:val="22"/>
              </w:rPr>
              <w:t xml:space="preserve">, </w:t>
            </w:r>
            <w:r w:rsidRPr="00021A9B">
              <w:rPr>
                <w:rFonts w:asciiTheme="minorHAnsi" w:hAnsiTheme="minorHAnsi" w:cstheme="minorHAnsi"/>
                <w:sz w:val="22"/>
                <w:szCs w:val="22"/>
              </w:rPr>
              <w:t>ან საბოლოო ადმინისტრაციული აქტით</w:t>
            </w:r>
            <w:r w:rsidRPr="00317DC4">
              <w:rPr>
                <w:rFonts w:asciiTheme="minorHAnsi" w:hAnsiTheme="minorHAnsi" w:cstheme="minorHAnsi"/>
                <w:sz w:val="22"/>
                <w:szCs w:val="22"/>
              </w:rPr>
              <w:t xml:space="preserve"> დადგენილია</w:t>
            </w:r>
            <w:r w:rsidRPr="00021A9B">
              <w:rPr>
                <w:rFonts w:asciiTheme="minorHAnsi" w:hAnsiTheme="minorHAnsi" w:cstheme="minorHAnsi"/>
                <w:sz w:val="22"/>
                <w:szCs w:val="22"/>
              </w:rPr>
              <w:t>, რომ პირმა დაარღვია მოქმედი კანონმდებლობით გათვალისწინებული გადასახადებისა ან სოციალური უზრუნველყოფის შენატანების გადახდის ვალდებულებები</w:t>
            </w:r>
          </w:p>
        </w:tc>
        <w:tc>
          <w:tcPr>
            <w:tcW w:w="898" w:type="dxa"/>
            <w:tcBorders>
              <w:top w:val="single" w:sz="4" w:space="0" w:color="auto"/>
              <w:left w:val="single" w:sz="4" w:space="0" w:color="auto"/>
              <w:bottom w:val="single" w:sz="4" w:space="0" w:color="auto"/>
              <w:right w:val="single" w:sz="4" w:space="0" w:color="auto"/>
            </w:tcBorders>
          </w:tcPr>
          <w:p w14:paraId="53A1DDCB"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bookmarkStart w:id="0" w:name="Check1"/>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bookmarkEnd w:id="0"/>
          </w:p>
        </w:tc>
        <w:tc>
          <w:tcPr>
            <w:tcW w:w="813" w:type="dxa"/>
            <w:tcBorders>
              <w:top w:val="single" w:sz="4" w:space="0" w:color="auto"/>
              <w:left w:val="single" w:sz="4" w:space="0" w:color="auto"/>
              <w:bottom w:val="single" w:sz="4" w:space="0" w:color="auto"/>
              <w:right w:val="single" w:sz="4" w:space="0" w:color="auto"/>
            </w:tcBorders>
          </w:tcPr>
          <w:p w14:paraId="03C692C9"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39BF0DB2" w14:textId="77777777" w:rsidTr="005801CB">
        <w:tc>
          <w:tcPr>
            <w:tcW w:w="8044" w:type="dxa"/>
          </w:tcPr>
          <w:p w14:paraId="53506886" w14:textId="77777777" w:rsidR="00317DC4" w:rsidRPr="00AC1D6F" w:rsidRDefault="00317DC4" w:rsidP="005801CB">
            <w:pPr>
              <w:pStyle w:val="Text1"/>
              <w:spacing w:before="40" w:after="40"/>
              <w:ind w:left="0"/>
              <w:rPr>
                <w:rFonts w:asciiTheme="minorHAnsi" w:hAnsiTheme="minorHAnsi" w:cstheme="minorHAnsi"/>
              </w:rPr>
            </w:pPr>
            <w:r>
              <w:rPr>
                <w:rFonts w:asciiTheme="minorHAnsi" w:hAnsiTheme="minorHAnsi" w:cstheme="minorHAnsi"/>
                <w:lang w:val="ka-GE"/>
              </w:rPr>
              <w:t xml:space="preserve">(გ) </w:t>
            </w:r>
            <w:r w:rsidRPr="00021A9B">
              <w:rPr>
                <w:rFonts w:asciiTheme="minorHAnsi" w:hAnsiTheme="minorHAnsi" w:cstheme="minorHAnsi"/>
                <w:sz w:val="22"/>
                <w:szCs w:val="22"/>
              </w:rPr>
              <w:t>საბოლოო სასამართლო გადაწყვეტილებით</w:t>
            </w:r>
            <w:r>
              <w:rPr>
                <w:rFonts w:asciiTheme="minorHAnsi" w:hAnsiTheme="minorHAnsi" w:cstheme="minorHAnsi"/>
                <w:sz w:val="22"/>
                <w:szCs w:val="22"/>
                <w:lang w:val="ka-GE"/>
              </w:rPr>
              <w:t>,</w:t>
            </w:r>
            <w:r w:rsidRPr="00021A9B">
              <w:rPr>
                <w:rFonts w:asciiTheme="minorHAnsi" w:hAnsiTheme="minorHAnsi" w:cstheme="minorHAnsi"/>
                <w:sz w:val="22"/>
                <w:szCs w:val="22"/>
              </w:rPr>
              <w:t xml:space="preserve"> ან საბოლოო ადმინისტრაციული აქტით დადგენილია, რომ პირი დამნაშავეა მძიმე პროფესიულ დარღვევაში, ვინაიდან მან დაარღვია თავისი პროფესიის მიმართ მოქმედი კანონები, რეგულაციები ან ეთიკური სტანდარტები, ან ჩაიდინა ნებისმიერი ისეთი არამართლზომიერი ქმედება, რომელიც ზიანს აყენებს მის პროფესიულ სანდოობას. ასეთი ქცევა გულისხმობს განზრახვას ან უხეშ დაუდევრობას, მათ შორის, კერძოდ, ქვემოთ ჩამოთვლილთაგან ნებისმიერ შემთხვევას</w:t>
            </w:r>
          </w:p>
        </w:tc>
        <w:tc>
          <w:tcPr>
            <w:tcW w:w="1711" w:type="dxa"/>
            <w:gridSpan w:val="2"/>
          </w:tcPr>
          <w:p w14:paraId="4EC6BFF6" w14:textId="77777777" w:rsidR="00317DC4" w:rsidRPr="00AC1D6F" w:rsidRDefault="00317DC4" w:rsidP="005801CB">
            <w:pPr>
              <w:spacing w:before="240" w:after="120"/>
              <w:jc w:val="both"/>
              <w:rPr>
                <w:rFonts w:cstheme="minorHAnsi"/>
              </w:rPr>
            </w:pPr>
          </w:p>
        </w:tc>
      </w:tr>
      <w:tr w:rsidR="00317DC4" w:rsidRPr="00AC1D6F" w14:paraId="2F1D4816" w14:textId="77777777" w:rsidTr="005801CB">
        <w:tc>
          <w:tcPr>
            <w:tcW w:w="8044" w:type="dxa"/>
          </w:tcPr>
          <w:p w14:paraId="717D2A85" w14:textId="77777777" w:rsidR="00317DC4" w:rsidRPr="00AC1D6F" w:rsidRDefault="00317DC4" w:rsidP="005801CB">
            <w:pPr>
              <w:pStyle w:val="P68B1DB1-Text13"/>
              <w:spacing w:before="40" w:after="40"/>
              <w:ind w:left="709"/>
              <w:rPr>
                <w:rFonts w:asciiTheme="minorHAnsi" w:hAnsiTheme="minorHAnsi" w:cstheme="minorHAnsi"/>
              </w:rPr>
            </w:pPr>
            <w:bookmarkStart w:id="1" w:name="_DV_C368"/>
            <w:r w:rsidRPr="00AC1D6F">
              <w:rPr>
                <w:rFonts w:asciiTheme="minorHAnsi" w:hAnsiTheme="minorHAnsi" w:cstheme="minorHAnsi"/>
              </w:rPr>
              <w:t>(</w:t>
            </w:r>
            <w:r>
              <w:rPr>
                <w:rFonts w:asciiTheme="minorHAnsi" w:hAnsiTheme="minorHAnsi" w:cstheme="minorHAnsi"/>
              </w:rPr>
              <w:t>I</w:t>
            </w:r>
            <w:r w:rsidRPr="00AC1D6F">
              <w:rPr>
                <w:rFonts w:asciiTheme="minorHAnsi" w:hAnsiTheme="minorHAnsi" w:cstheme="minorHAnsi"/>
              </w:rPr>
              <w:t xml:space="preserve">) </w:t>
            </w:r>
            <w:r w:rsidRPr="001E29DE">
              <w:rPr>
                <w:rFonts w:asciiTheme="minorHAnsi" w:hAnsiTheme="minorHAnsi" w:cstheme="minorHAnsi"/>
                <w:color w:val="auto"/>
                <w:sz w:val="22"/>
                <w:szCs w:val="22"/>
              </w:rPr>
              <w:t>გამორიცხვის საფუძვლების არარსებობის დადასტურების, ან შესაბამისობისა თუ შერჩევის კრიტერიუმების დაკმაყოფილების, ან ხელშეკრულების შესრულებისთვის საჭირო ინფორმაციის მიწოდების მიზნით, ინფორმაციის თაღლითურად ან დაუდევრობით არასწორად წარმოდგენა</w:t>
            </w:r>
            <w:bookmarkEnd w:id="1"/>
            <w:r w:rsidRPr="001E29DE">
              <w:rPr>
                <w:rFonts w:asciiTheme="minorHAnsi" w:hAnsiTheme="minorHAnsi" w:cstheme="minorHAnsi"/>
                <w:color w:val="auto"/>
                <w:sz w:val="22"/>
                <w:szCs w:val="22"/>
              </w:rPr>
              <w:t>;</w:t>
            </w:r>
          </w:p>
        </w:tc>
        <w:tc>
          <w:tcPr>
            <w:tcW w:w="898" w:type="dxa"/>
          </w:tcPr>
          <w:p w14:paraId="69D52DBF"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Pr>
          <w:p w14:paraId="3248D4ED"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30F69555" w14:textId="77777777" w:rsidTr="005801CB">
        <w:tc>
          <w:tcPr>
            <w:tcW w:w="8044" w:type="dxa"/>
          </w:tcPr>
          <w:p w14:paraId="1163527B" w14:textId="77777777" w:rsidR="00317DC4" w:rsidRPr="00AC1D6F" w:rsidRDefault="00317DC4" w:rsidP="005801CB">
            <w:pPr>
              <w:pStyle w:val="P68B1DB1-Text13"/>
              <w:spacing w:before="40" w:after="40"/>
              <w:ind w:left="709"/>
              <w:rPr>
                <w:rFonts w:asciiTheme="minorHAnsi" w:hAnsiTheme="minorHAnsi" w:cstheme="minorHAnsi"/>
              </w:rPr>
            </w:pPr>
            <w:bookmarkStart w:id="2" w:name="_DV_C369"/>
            <w:r w:rsidRPr="00AC1D6F">
              <w:rPr>
                <w:rFonts w:asciiTheme="minorHAnsi" w:hAnsiTheme="minorHAnsi" w:cstheme="minorHAnsi"/>
              </w:rPr>
              <w:t>(</w:t>
            </w:r>
            <w:r>
              <w:rPr>
                <w:rFonts w:asciiTheme="minorHAnsi" w:hAnsiTheme="minorHAnsi" w:cstheme="minorHAnsi"/>
              </w:rPr>
              <w:t>II</w:t>
            </w:r>
            <w:r w:rsidRPr="00AC1D6F">
              <w:rPr>
                <w:rFonts w:asciiTheme="minorHAnsi" w:hAnsiTheme="minorHAnsi" w:cstheme="minorHAnsi"/>
              </w:rPr>
              <w:t xml:space="preserve">) </w:t>
            </w:r>
            <w:r w:rsidRPr="001E29DE">
              <w:rPr>
                <w:rFonts w:asciiTheme="minorHAnsi" w:hAnsiTheme="minorHAnsi" w:cstheme="minorHAnsi"/>
                <w:color w:val="auto"/>
                <w:sz w:val="22"/>
                <w:szCs w:val="22"/>
              </w:rPr>
              <w:t xml:space="preserve">კონკურენციის </w:t>
            </w:r>
            <w:r>
              <w:rPr>
                <w:rFonts w:asciiTheme="minorHAnsi" w:hAnsiTheme="minorHAnsi" w:cstheme="minorHAnsi"/>
                <w:color w:val="auto"/>
                <w:sz w:val="22"/>
                <w:szCs w:val="22"/>
                <w:lang w:val="ka-GE"/>
              </w:rPr>
              <w:t>შეზღუდვის/</w:t>
            </w:r>
            <w:r w:rsidRPr="001E29DE">
              <w:rPr>
                <w:rFonts w:asciiTheme="minorHAnsi" w:hAnsiTheme="minorHAnsi" w:cstheme="minorHAnsi"/>
                <w:color w:val="auto"/>
                <w:sz w:val="22"/>
                <w:szCs w:val="22"/>
              </w:rPr>
              <w:t>დარღვევის მიზნით სხვა პირებთან შეთანხმების დადება;</w:t>
            </w:r>
            <w:bookmarkEnd w:id="2"/>
          </w:p>
        </w:tc>
        <w:tc>
          <w:tcPr>
            <w:tcW w:w="898" w:type="dxa"/>
          </w:tcPr>
          <w:p w14:paraId="2A5FEE09"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Pr>
          <w:p w14:paraId="3D3B8F5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21662C1D" w14:textId="77777777" w:rsidTr="005801CB">
        <w:tc>
          <w:tcPr>
            <w:tcW w:w="8044" w:type="dxa"/>
          </w:tcPr>
          <w:p w14:paraId="7ECBB577" w14:textId="77777777" w:rsidR="00317DC4" w:rsidRPr="00AC1D6F" w:rsidRDefault="00317DC4" w:rsidP="005801CB">
            <w:pPr>
              <w:pStyle w:val="P68B1DB1-Text13"/>
              <w:spacing w:before="40" w:after="40"/>
              <w:ind w:left="709"/>
              <w:rPr>
                <w:rFonts w:asciiTheme="minorHAnsi" w:hAnsiTheme="minorHAnsi" w:cstheme="minorHAnsi"/>
              </w:rPr>
            </w:pPr>
            <w:bookmarkStart w:id="3" w:name="_DV_C371"/>
            <w:r w:rsidRPr="00AC1D6F">
              <w:rPr>
                <w:rFonts w:asciiTheme="minorHAnsi" w:hAnsiTheme="minorHAnsi" w:cstheme="minorHAnsi"/>
              </w:rPr>
              <w:t>(</w:t>
            </w:r>
            <w:r>
              <w:rPr>
                <w:rFonts w:asciiTheme="minorHAnsi" w:hAnsiTheme="minorHAnsi" w:cstheme="minorHAnsi"/>
              </w:rPr>
              <w:t>III</w:t>
            </w:r>
            <w:r w:rsidRPr="00AC1D6F">
              <w:rPr>
                <w:rFonts w:asciiTheme="minorHAnsi" w:hAnsiTheme="minorHAnsi" w:cstheme="minorHAnsi"/>
              </w:rPr>
              <w:t xml:space="preserve">) </w:t>
            </w:r>
            <w:r w:rsidRPr="001E29DE">
              <w:rPr>
                <w:rFonts w:asciiTheme="minorHAnsi" w:hAnsiTheme="minorHAnsi" w:cstheme="minorHAnsi"/>
                <w:color w:val="auto"/>
                <w:sz w:val="22"/>
                <w:szCs w:val="22"/>
              </w:rPr>
              <w:t>ინტელექტუალური საკუთრების უფლებების ხელყოფა;</w:t>
            </w:r>
            <w:bookmarkEnd w:id="3"/>
          </w:p>
        </w:tc>
        <w:tc>
          <w:tcPr>
            <w:tcW w:w="898" w:type="dxa"/>
          </w:tcPr>
          <w:p w14:paraId="67FDA36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Pr>
          <w:p w14:paraId="08723BA0"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2681C3E2" w14:textId="77777777" w:rsidTr="005801CB">
        <w:tc>
          <w:tcPr>
            <w:tcW w:w="8044" w:type="dxa"/>
          </w:tcPr>
          <w:p w14:paraId="67B716D8" w14:textId="77777777" w:rsidR="00317DC4" w:rsidRPr="001E29DE" w:rsidRDefault="00317DC4" w:rsidP="005801CB">
            <w:pPr>
              <w:pStyle w:val="P68B1DB1-Text13"/>
              <w:spacing w:before="40" w:after="40"/>
              <w:ind w:left="709"/>
              <w:rPr>
                <w:rFonts w:asciiTheme="minorHAnsi" w:hAnsiTheme="minorHAnsi" w:cstheme="minorHAnsi"/>
                <w:lang w:val="ka-GE"/>
              </w:rPr>
            </w:pPr>
            <w:r w:rsidRPr="00AC1D6F">
              <w:rPr>
                <w:rFonts w:asciiTheme="minorHAnsi" w:hAnsiTheme="minorHAnsi" w:cstheme="minorHAnsi"/>
              </w:rPr>
              <w:t>(</w:t>
            </w:r>
            <w:r>
              <w:rPr>
                <w:rFonts w:asciiTheme="minorHAnsi" w:hAnsiTheme="minorHAnsi" w:cstheme="minorHAnsi"/>
              </w:rPr>
              <w:t>IV</w:t>
            </w:r>
            <w:r w:rsidRPr="00AC1D6F">
              <w:rPr>
                <w:rFonts w:asciiTheme="minorHAnsi" w:hAnsiTheme="minorHAnsi" w:cstheme="minorHAnsi"/>
              </w:rPr>
              <w:t xml:space="preserve">) </w:t>
            </w:r>
            <w:r w:rsidRPr="001E29DE">
              <w:rPr>
                <w:rFonts w:asciiTheme="minorHAnsi" w:hAnsiTheme="minorHAnsi" w:cstheme="minorHAnsi"/>
                <w:color w:val="auto"/>
                <w:sz w:val="22"/>
                <w:szCs w:val="22"/>
              </w:rPr>
              <w:t>ევროკავშირის ფინანსური რეგლამენტის 61(1) მუხლში აღნიშნული ნებისმიერი ფინანსური აქტორის</w:t>
            </w:r>
            <w:r>
              <w:rPr>
                <w:rFonts w:asciiTheme="minorHAnsi" w:hAnsiTheme="minorHAnsi" w:cstheme="minorHAnsi"/>
                <w:color w:val="auto"/>
                <w:sz w:val="22"/>
                <w:szCs w:val="22"/>
                <w:lang w:val="ka-GE"/>
              </w:rPr>
              <w:t>,</w:t>
            </w:r>
            <w:r w:rsidRPr="001E29DE">
              <w:rPr>
                <w:rFonts w:asciiTheme="minorHAnsi" w:hAnsiTheme="minorHAnsi" w:cstheme="minorHAnsi"/>
                <w:color w:val="auto"/>
                <w:sz w:val="22"/>
                <w:szCs w:val="22"/>
              </w:rPr>
              <w:t xml:space="preserve"> ან სხვა პირების მონაწილეობით წარმოშობილი ინტერესთა კონფლიქტის არსებობის შესახებ</w:t>
            </w:r>
            <w:r>
              <w:rPr>
                <w:rFonts w:asciiTheme="minorHAnsi" w:hAnsiTheme="minorHAnsi" w:cstheme="minorHAnsi"/>
                <w:color w:val="auto"/>
                <w:sz w:val="22"/>
                <w:szCs w:val="22"/>
                <w:lang w:val="ka-GE"/>
              </w:rPr>
              <w:t>,</w:t>
            </w:r>
            <w:r w:rsidRPr="001E29DE">
              <w:rPr>
                <w:rFonts w:asciiTheme="minorHAnsi" w:hAnsiTheme="minorHAnsi" w:cstheme="minorHAnsi"/>
                <w:color w:val="auto"/>
                <w:sz w:val="22"/>
                <w:szCs w:val="22"/>
              </w:rPr>
              <w:t xml:space="preserve"> მცდარი ინფორმაციის მიწოდების გზით</w:t>
            </w:r>
            <w:r>
              <w:rPr>
                <w:rFonts w:asciiTheme="minorHAnsi" w:hAnsiTheme="minorHAnsi" w:cstheme="minorHAnsi"/>
                <w:color w:val="auto"/>
                <w:sz w:val="22"/>
                <w:szCs w:val="22"/>
                <w:lang w:val="ka-GE"/>
              </w:rPr>
              <w:t>,</w:t>
            </w:r>
            <w:r w:rsidRPr="001E29DE">
              <w:rPr>
                <w:rFonts w:asciiTheme="minorHAnsi" w:hAnsiTheme="minorHAnsi" w:cstheme="minorHAnsi"/>
                <w:color w:val="auto"/>
                <w:sz w:val="22"/>
                <w:szCs w:val="22"/>
              </w:rPr>
              <w:t xml:space="preserve"> ევროკავშირის სახსრების მიღების მიზნით გადაწყვეტილების მიღების პროცესზე არასათანადო ზემოქმედება ან ასეთი ზემოქმედების მცდელობა</w:t>
            </w:r>
            <w:r>
              <w:rPr>
                <w:rFonts w:asciiTheme="minorHAnsi" w:hAnsiTheme="minorHAnsi" w:cstheme="minorHAnsi"/>
                <w:color w:val="auto"/>
                <w:sz w:val="22"/>
                <w:szCs w:val="22"/>
                <w:lang w:val="ka-GE"/>
              </w:rPr>
              <w:t xml:space="preserve">; </w:t>
            </w:r>
          </w:p>
        </w:tc>
        <w:tc>
          <w:tcPr>
            <w:tcW w:w="898" w:type="dxa"/>
          </w:tcPr>
          <w:p w14:paraId="75F45327"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Pr>
          <w:p w14:paraId="3926F49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68AD58CB" w14:textId="77777777" w:rsidTr="005801CB">
        <w:tc>
          <w:tcPr>
            <w:tcW w:w="8044" w:type="dxa"/>
          </w:tcPr>
          <w:p w14:paraId="5B448114" w14:textId="77777777" w:rsidR="00317DC4" w:rsidRPr="00AC1D6F" w:rsidRDefault="00317DC4" w:rsidP="005801CB">
            <w:pPr>
              <w:pStyle w:val="NormalWeb"/>
              <w:ind w:left="746" w:hanging="746"/>
              <w:rPr>
                <w:rFonts w:asciiTheme="minorHAnsi" w:hAnsiTheme="minorHAnsi" w:cstheme="minorHAnsi"/>
              </w:rPr>
            </w:pPr>
            <w:bookmarkStart w:id="4" w:name="_DV_C373"/>
            <w:r>
              <w:rPr>
                <w:rFonts w:asciiTheme="minorHAnsi" w:hAnsiTheme="minorHAnsi" w:cstheme="minorHAnsi"/>
              </w:rPr>
              <w:t xml:space="preserve">             </w:t>
            </w:r>
            <w:r w:rsidRPr="00AC1D6F">
              <w:rPr>
                <w:rFonts w:asciiTheme="minorHAnsi" w:hAnsiTheme="minorHAnsi" w:cstheme="minorHAnsi"/>
              </w:rPr>
              <w:t>(</w:t>
            </w:r>
            <w:r>
              <w:rPr>
                <w:rFonts w:asciiTheme="minorHAnsi" w:hAnsiTheme="minorHAnsi" w:cstheme="minorHAnsi"/>
              </w:rPr>
              <w:t>V</w:t>
            </w:r>
            <w:r w:rsidRPr="00AC1D6F">
              <w:rPr>
                <w:rFonts w:asciiTheme="minorHAnsi" w:hAnsiTheme="minorHAnsi" w:cstheme="minorHAnsi"/>
              </w:rPr>
              <w:t xml:space="preserve">) </w:t>
            </w:r>
            <w:bookmarkEnd w:id="4"/>
            <w:r w:rsidRPr="0004760B">
              <w:rPr>
                <w:rFonts w:asciiTheme="minorHAnsi" w:hAnsiTheme="minorHAnsi" w:cstheme="minorHAnsi"/>
                <w:sz w:val="22"/>
                <w:szCs w:val="22"/>
                <w:lang w:val="tr" w:eastAsia="tr-TR"/>
              </w:rPr>
              <w:t>შერჩევისა და გამარჯვებულის გამოვლენის პროცედურების წინ არასათანადო უპირატესობის მოპოვების მიზნით კონფიდენციალური ინფორმაციის მოპოვების მცდელობა.“</w:t>
            </w:r>
          </w:p>
        </w:tc>
        <w:tc>
          <w:tcPr>
            <w:tcW w:w="898" w:type="dxa"/>
          </w:tcPr>
          <w:p w14:paraId="6E18BD2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Pr>
          <w:p w14:paraId="461D2F53"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51D84F67" w14:textId="77777777" w:rsidTr="005801CB">
        <w:tc>
          <w:tcPr>
            <w:tcW w:w="8044" w:type="dxa"/>
          </w:tcPr>
          <w:p w14:paraId="5D345530" w14:textId="77777777" w:rsidR="00317DC4" w:rsidRPr="00A579BA" w:rsidRDefault="00317DC4" w:rsidP="005801CB">
            <w:pPr>
              <w:pStyle w:val="P68B1DB1-Text13"/>
              <w:spacing w:before="40" w:after="40"/>
              <w:ind w:left="709"/>
              <w:rPr>
                <w:rFonts w:asciiTheme="minorHAnsi" w:hAnsiTheme="minorHAnsi" w:cstheme="minorHAnsi"/>
                <w:lang w:val="ka-GE"/>
              </w:rPr>
            </w:pPr>
            <w:r w:rsidRPr="00AC1D6F">
              <w:rPr>
                <w:rFonts w:asciiTheme="minorHAnsi" w:hAnsiTheme="minorHAnsi" w:cstheme="minorHAnsi"/>
              </w:rPr>
              <w:t>(</w:t>
            </w:r>
            <w:r>
              <w:rPr>
                <w:rFonts w:asciiTheme="minorHAnsi" w:hAnsiTheme="minorHAnsi" w:cstheme="minorHAnsi"/>
              </w:rPr>
              <w:t>VI</w:t>
            </w:r>
            <w:r w:rsidRPr="00AC1D6F">
              <w:rPr>
                <w:rFonts w:asciiTheme="minorHAnsi" w:hAnsiTheme="minorHAnsi" w:cstheme="minorHAnsi"/>
              </w:rPr>
              <w:t xml:space="preserve">) </w:t>
            </w:r>
            <w:r w:rsidRPr="0004760B">
              <w:rPr>
                <w:rFonts w:asciiTheme="minorHAnsi" w:hAnsiTheme="minorHAnsi" w:cstheme="minorHAnsi"/>
                <w:color w:val="auto"/>
                <w:sz w:val="22"/>
                <w:szCs w:val="22"/>
              </w:rPr>
              <w:t>რისკები, რომლებიც ნეგატიურად მოქმედებს ვალდებულების შესრულების მთლიანობაზე ან არსებითად ზემოქმედებს მის შესრულებაზე იმ შემთხვევებში, როდესაც ადგილი აქვს ჯგუფის ან ჯგუფის წევრების მიმართ დისკრიმინაციის, სიძულვილის ან ძალადობისკენ წაქეზებას, ან ევროკავშირის შესახებ ხელშეკრულების (TEU) მე-2 მუხლში განსაზღვრული ღირებულებების საწინააღმდეგო ქმედებებს, და როდესაც ასეთი დარღვევები გავლენას ახდენს ფიზიკურ ან იურიდიულ პირზე</w:t>
            </w:r>
            <w:r>
              <w:rPr>
                <w:rFonts w:asciiTheme="minorHAnsi" w:hAnsiTheme="minorHAnsi" w:cstheme="minorHAnsi"/>
                <w:color w:val="auto"/>
                <w:sz w:val="22"/>
                <w:szCs w:val="22"/>
                <w:lang w:val="ka-GE"/>
              </w:rPr>
              <w:t>.</w:t>
            </w:r>
          </w:p>
        </w:tc>
        <w:tc>
          <w:tcPr>
            <w:tcW w:w="898" w:type="dxa"/>
          </w:tcPr>
          <w:p w14:paraId="3BB4EC6D"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Pr>
          <w:p w14:paraId="26DEF13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316D5CA0" w14:textId="77777777" w:rsidTr="005801CB">
        <w:tc>
          <w:tcPr>
            <w:tcW w:w="8044" w:type="dxa"/>
          </w:tcPr>
          <w:p w14:paraId="726AF164" w14:textId="77777777" w:rsidR="00317DC4" w:rsidRPr="00AC1D6F" w:rsidRDefault="00317DC4" w:rsidP="005801CB">
            <w:pPr>
              <w:pStyle w:val="Text1"/>
              <w:spacing w:before="40" w:after="40"/>
              <w:ind w:left="0"/>
              <w:rPr>
                <w:rFonts w:asciiTheme="minorHAnsi" w:hAnsiTheme="minorHAnsi" w:cstheme="minorHAnsi"/>
                <w:color w:val="000000"/>
              </w:rPr>
            </w:pPr>
            <w:r w:rsidRPr="00A579BA">
              <w:rPr>
                <w:rFonts w:asciiTheme="minorHAnsi" w:hAnsiTheme="minorHAnsi" w:cstheme="minorHAnsi"/>
                <w:sz w:val="22"/>
                <w:szCs w:val="22"/>
              </w:rPr>
              <w:t>(ა)</w:t>
            </w:r>
            <w:r>
              <w:rPr>
                <w:rFonts w:asciiTheme="minorHAnsi" w:hAnsiTheme="minorHAnsi" w:cstheme="minorHAnsi"/>
                <w:sz w:val="22"/>
                <w:szCs w:val="22"/>
                <w:lang w:val="ka-GE"/>
              </w:rPr>
              <w:t xml:space="preserve"> </w:t>
            </w:r>
            <w:r w:rsidRPr="00A579BA">
              <w:rPr>
                <w:rFonts w:asciiTheme="minorHAnsi" w:hAnsiTheme="minorHAnsi" w:cstheme="minorHAnsi"/>
                <w:sz w:val="22"/>
                <w:szCs w:val="22"/>
              </w:rPr>
              <w:t>საბოლოო გადაწყვეტილებით დადგენილია, რომ პირმა ჩაიდინა შემდეგთაგან ნებისმიერი</w:t>
            </w:r>
          </w:p>
        </w:tc>
        <w:tc>
          <w:tcPr>
            <w:tcW w:w="1711" w:type="dxa"/>
            <w:gridSpan w:val="2"/>
          </w:tcPr>
          <w:p w14:paraId="0BBB7467" w14:textId="77777777" w:rsidR="00317DC4" w:rsidRPr="00AC1D6F" w:rsidRDefault="00317DC4" w:rsidP="005801CB">
            <w:pPr>
              <w:spacing w:before="240" w:after="120"/>
              <w:jc w:val="both"/>
              <w:rPr>
                <w:rFonts w:cstheme="minorHAnsi"/>
              </w:rPr>
            </w:pPr>
          </w:p>
        </w:tc>
      </w:tr>
      <w:tr w:rsidR="00317DC4" w:rsidRPr="00AC1D6F" w14:paraId="3B654BAA" w14:textId="77777777" w:rsidTr="005801CB">
        <w:tc>
          <w:tcPr>
            <w:tcW w:w="8044" w:type="dxa"/>
          </w:tcPr>
          <w:p w14:paraId="4B872B5C" w14:textId="77777777" w:rsidR="00317DC4" w:rsidRPr="00AC1D6F" w:rsidRDefault="00317DC4" w:rsidP="005801CB">
            <w:pPr>
              <w:pStyle w:val="P68B1DB1-Text13"/>
              <w:spacing w:before="40" w:after="40"/>
              <w:ind w:left="709"/>
              <w:rPr>
                <w:rFonts w:asciiTheme="minorHAnsi" w:hAnsiTheme="minorHAnsi" w:cstheme="minorHAnsi"/>
              </w:rPr>
            </w:pPr>
            <w:r>
              <w:rPr>
                <w:rFonts w:asciiTheme="minorHAnsi" w:hAnsiTheme="minorHAnsi" w:cstheme="minorHAnsi"/>
                <w:lang w:val="ka-GE"/>
              </w:rPr>
              <w:t>(</w:t>
            </w:r>
            <w:r>
              <w:rPr>
                <w:rFonts w:asciiTheme="minorHAnsi" w:hAnsiTheme="minorHAnsi" w:cstheme="minorHAnsi"/>
              </w:rPr>
              <w:t>I</w:t>
            </w:r>
            <w:r w:rsidRPr="00AC1D6F">
              <w:rPr>
                <w:rFonts w:asciiTheme="minorHAnsi" w:hAnsiTheme="minorHAnsi" w:cstheme="minorHAnsi"/>
              </w:rPr>
              <w:t xml:space="preserve">) (AB) </w:t>
            </w:r>
            <w:r w:rsidRPr="00A579BA">
              <w:rPr>
                <w:rFonts w:asciiTheme="minorHAnsi" w:hAnsiTheme="minorHAnsi" w:cstheme="minorHAnsi"/>
                <w:color w:val="auto"/>
                <w:sz w:val="22"/>
                <w:szCs w:val="22"/>
              </w:rPr>
              <w:t>თაღლითობა, როგორც ეს განსაზღვრულია (EU) 2017/1371 დირექტივის მე-3 მუხლით და 1995 წლის 26 ივლისის საბჭოს აქტით შემუშავებული „ევროპული თანამეგობრობების ფინანსური ინტერესების დაცვის შესახებ“ კონვენციის 1-ლი მუხლით.</w:t>
            </w:r>
            <w:bookmarkStart w:id="5" w:name="_DV_C378"/>
            <w:bookmarkEnd w:id="5"/>
          </w:p>
        </w:tc>
        <w:tc>
          <w:tcPr>
            <w:tcW w:w="898" w:type="dxa"/>
          </w:tcPr>
          <w:p w14:paraId="1B973BF8"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Pr>
          <w:p w14:paraId="13E460E1"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316EE3D1" w14:textId="77777777" w:rsidTr="005801CB">
        <w:tc>
          <w:tcPr>
            <w:tcW w:w="8044" w:type="dxa"/>
          </w:tcPr>
          <w:p w14:paraId="38148DE1" w14:textId="77777777" w:rsidR="00317DC4" w:rsidRPr="00A579BA" w:rsidRDefault="00317DC4" w:rsidP="005801CB">
            <w:pPr>
              <w:pStyle w:val="P68B1DB1-Text13"/>
              <w:spacing w:before="40" w:after="40"/>
              <w:ind w:left="709"/>
              <w:rPr>
                <w:rFonts w:asciiTheme="minorHAnsi" w:hAnsiTheme="minorHAnsi" w:cstheme="minorHAnsi"/>
                <w:color w:val="auto"/>
                <w:sz w:val="22"/>
                <w:szCs w:val="22"/>
              </w:rPr>
            </w:pPr>
            <w:bookmarkStart w:id="6" w:name="_DV_C379"/>
            <w:r w:rsidRPr="00A579BA">
              <w:rPr>
                <w:rFonts w:asciiTheme="minorHAnsi" w:hAnsiTheme="minorHAnsi" w:cstheme="minorHAnsi"/>
                <w:color w:val="auto"/>
                <w:sz w:val="22"/>
                <w:szCs w:val="22"/>
              </w:rPr>
              <w:t xml:space="preserve">(II) (AB) </w:t>
            </w:r>
            <w:bookmarkEnd w:id="6"/>
            <w:r w:rsidRPr="00A579BA">
              <w:rPr>
                <w:rFonts w:asciiTheme="minorHAnsi" w:hAnsiTheme="minorHAnsi" w:cstheme="minorHAnsi"/>
                <w:color w:val="auto"/>
                <w:sz w:val="22"/>
                <w:szCs w:val="22"/>
              </w:rPr>
              <w:t xml:space="preserve">„კორუფცია, როგორც განსაზღვრულია (EU) 2017/1371 დირექტივის 4(2) მუხლით, ან აქტიური კორუფცია, როგორც აღნიშნულია 1997 წლის 26 მაისის საბჭოს აქტით მომზადებული „ევროპული თანამეგობრობების ან ევროკავშირის წევრი </w:t>
            </w:r>
            <w:r w:rsidRPr="00A579BA">
              <w:rPr>
                <w:rFonts w:asciiTheme="minorHAnsi" w:hAnsiTheme="minorHAnsi" w:cstheme="minorHAnsi"/>
                <w:color w:val="auto"/>
                <w:sz w:val="22"/>
                <w:szCs w:val="22"/>
              </w:rPr>
              <w:lastRenderedPageBreak/>
              <w:t>სახელმწიფოების თანამდებობის პირების მონაწილეობით კორუფციის წინააღმდეგ ბრძოლის შესახებ“ კონვენციის მე-3 მუხლით, ან ქცევა, რომელიც მითითებულია საბჭოს ჩარჩო გადაწყვეტილების 2003/568/JHA 2(1) მუხლში, ან კორუფცია, როგორც განსაზღვრულია სხვა მოქმედი კანონმდებლობით.“</w:t>
            </w:r>
          </w:p>
        </w:tc>
        <w:tc>
          <w:tcPr>
            <w:tcW w:w="898" w:type="dxa"/>
          </w:tcPr>
          <w:p w14:paraId="0793B168" w14:textId="77777777" w:rsidR="00317DC4" w:rsidRPr="00AC1D6F" w:rsidRDefault="00317DC4" w:rsidP="005801CB">
            <w:pPr>
              <w:spacing w:before="240" w:after="120"/>
              <w:jc w:val="both"/>
              <w:rPr>
                <w:rFonts w:cstheme="minorHAnsi"/>
              </w:rPr>
            </w:pPr>
            <w:r w:rsidRPr="00AC1D6F">
              <w:rPr>
                <w:rFonts w:cstheme="minorHAnsi"/>
              </w:rPr>
              <w:lastRenderedPageBreak/>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Pr>
          <w:p w14:paraId="48098CE4"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53FD50A0" w14:textId="77777777" w:rsidTr="00317DC4">
        <w:tc>
          <w:tcPr>
            <w:tcW w:w="8044" w:type="dxa"/>
            <w:tcBorders>
              <w:top w:val="single" w:sz="4" w:space="0" w:color="auto"/>
              <w:left w:val="single" w:sz="4" w:space="0" w:color="auto"/>
              <w:bottom w:val="single" w:sz="4" w:space="0" w:color="auto"/>
              <w:right w:val="single" w:sz="4" w:space="0" w:color="auto"/>
            </w:tcBorders>
          </w:tcPr>
          <w:p w14:paraId="696B6EFE" w14:textId="77777777" w:rsidR="00317DC4" w:rsidRPr="00317DC4" w:rsidRDefault="00317DC4" w:rsidP="005801CB">
            <w:pPr>
              <w:pStyle w:val="P68B1DB1-Text13"/>
              <w:spacing w:before="40" w:after="40"/>
              <w:ind w:left="709"/>
              <w:rPr>
                <w:rFonts w:asciiTheme="minorHAnsi" w:hAnsiTheme="minorHAnsi" w:cstheme="minorHAnsi"/>
                <w:color w:val="auto"/>
                <w:sz w:val="22"/>
                <w:szCs w:val="22"/>
              </w:rPr>
            </w:pPr>
            <w:bookmarkStart w:id="7" w:name="_DV_C384"/>
            <w:r w:rsidRPr="00317DC4">
              <w:rPr>
                <w:rFonts w:asciiTheme="minorHAnsi" w:hAnsiTheme="minorHAnsi" w:cstheme="minorHAnsi"/>
                <w:color w:val="auto"/>
                <w:sz w:val="22"/>
                <w:szCs w:val="22"/>
              </w:rPr>
              <w:t xml:space="preserve">(III) </w:t>
            </w:r>
            <w:bookmarkEnd w:id="7"/>
            <w:r w:rsidRPr="00A579BA">
              <w:rPr>
                <w:rFonts w:asciiTheme="minorHAnsi" w:hAnsiTheme="minorHAnsi" w:cstheme="minorHAnsi"/>
                <w:color w:val="auto"/>
                <w:sz w:val="22"/>
                <w:szCs w:val="22"/>
              </w:rPr>
              <w:t>ქცევა, რომელიც დაკავშირებულია დანაშაულებრივ ორგანიზაციასთან, როგორც ეს აღნიშნულია საბჭოს ჩარჩო გადაწყვეტილების 2008/841/JHA მე-2 მუხლით.</w:t>
            </w:r>
            <w:bookmarkStart w:id="8" w:name="_DV_C387"/>
            <w:bookmarkEnd w:id="8"/>
          </w:p>
        </w:tc>
        <w:tc>
          <w:tcPr>
            <w:tcW w:w="898" w:type="dxa"/>
            <w:tcBorders>
              <w:top w:val="single" w:sz="4" w:space="0" w:color="auto"/>
              <w:left w:val="single" w:sz="4" w:space="0" w:color="auto"/>
              <w:bottom w:val="single" w:sz="4" w:space="0" w:color="auto"/>
              <w:right w:val="single" w:sz="4" w:space="0" w:color="auto"/>
            </w:tcBorders>
          </w:tcPr>
          <w:p w14:paraId="598DFB89"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36F79AE0"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3381339C" w14:textId="77777777" w:rsidTr="00317DC4">
        <w:tc>
          <w:tcPr>
            <w:tcW w:w="8044" w:type="dxa"/>
            <w:tcBorders>
              <w:top w:val="single" w:sz="4" w:space="0" w:color="auto"/>
              <w:left w:val="single" w:sz="4" w:space="0" w:color="auto"/>
              <w:bottom w:val="single" w:sz="4" w:space="0" w:color="auto"/>
              <w:right w:val="single" w:sz="4" w:space="0" w:color="auto"/>
            </w:tcBorders>
          </w:tcPr>
          <w:p w14:paraId="380AEE61" w14:textId="77777777" w:rsidR="00317DC4" w:rsidRPr="00317DC4" w:rsidRDefault="00317DC4" w:rsidP="00317DC4">
            <w:pPr>
              <w:pStyle w:val="P68B1DB1-Text13"/>
              <w:rPr>
                <w:rFonts w:asciiTheme="minorHAnsi" w:hAnsiTheme="minorHAnsi" w:cstheme="minorHAnsi"/>
                <w:color w:val="auto"/>
                <w:sz w:val="22"/>
                <w:szCs w:val="22"/>
              </w:rPr>
            </w:pPr>
            <w:r w:rsidRPr="00317DC4">
              <w:rPr>
                <w:rFonts w:asciiTheme="minorHAnsi" w:hAnsiTheme="minorHAnsi" w:cstheme="minorHAnsi"/>
                <w:color w:val="auto"/>
                <w:sz w:val="22"/>
                <w:szCs w:val="22"/>
              </w:rPr>
              <w:t>(IV) ფულის გათეთრება ან ტერორიზმის დაფინანსება, როგორც ეს განსაზღვრულია ევროპარლამენტისა და საბჭოს (EU) 2015/849 დირექტივის 1(3), 1(4) და 1(5) მუხლებით.</w:t>
            </w:r>
            <w:bookmarkStart w:id="9" w:name="_DV_C394"/>
            <w:bookmarkEnd w:id="9"/>
          </w:p>
        </w:tc>
        <w:tc>
          <w:tcPr>
            <w:tcW w:w="898" w:type="dxa"/>
            <w:tcBorders>
              <w:top w:val="single" w:sz="4" w:space="0" w:color="auto"/>
              <w:left w:val="single" w:sz="4" w:space="0" w:color="auto"/>
              <w:bottom w:val="single" w:sz="4" w:space="0" w:color="auto"/>
              <w:right w:val="single" w:sz="4" w:space="0" w:color="auto"/>
            </w:tcBorders>
          </w:tcPr>
          <w:p w14:paraId="1667DA6E"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2933639C"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1B33DDDA" w14:textId="77777777" w:rsidTr="00317DC4">
        <w:tc>
          <w:tcPr>
            <w:tcW w:w="8044" w:type="dxa"/>
            <w:tcBorders>
              <w:top w:val="single" w:sz="4" w:space="0" w:color="auto"/>
              <w:left w:val="single" w:sz="4" w:space="0" w:color="auto"/>
              <w:bottom w:val="single" w:sz="4" w:space="0" w:color="auto"/>
              <w:right w:val="single" w:sz="4" w:space="0" w:color="auto"/>
            </w:tcBorders>
          </w:tcPr>
          <w:p w14:paraId="7EA5BCA3" w14:textId="77777777" w:rsidR="00317DC4" w:rsidRPr="00317DC4" w:rsidRDefault="00317DC4" w:rsidP="005801CB">
            <w:pPr>
              <w:pStyle w:val="P68B1DB1-Text13"/>
              <w:spacing w:before="40" w:after="40"/>
              <w:ind w:left="709"/>
              <w:rPr>
                <w:rFonts w:asciiTheme="minorHAnsi" w:hAnsiTheme="minorHAnsi" w:cstheme="minorHAnsi"/>
                <w:color w:val="auto"/>
                <w:sz w:val="22"/>
                <w:szCs w:val="22"/>
              </w:rPr>
            </w:pPr>
            <w:bookmarkStart w:id="10" w:name="_DV_C395"/>
            <w:r w:rsidRPr="00317DC4">
              <w:rPr>
                <w:rFonts w:asciiTheme="minorHAnsi" w:hAnsiTheme="minorHAnsi" w:cstheme="minorHAnsi"/>
                <w:color w:val="auto"/>
                <w:sz w:val="22"/>
                <w:szCs w:val="22"/>
              </w:rPr>
              <w:t xml:space="preserve">(V) </w:t>
            </w:r>
            <w:bookmarkEnd w:id="10"/>
            <w:r w:rsidRPr="00A579BA">
              <w:rPr>
                <w:rFonts w:asciiTheme="minorHAnsi" w:hAnsiTheme="minorHAnsi" w:cstheme="minorHAnsi"/>
                <w:color w:val="auto"/>
                <w:sz w:val="22"/>
                <w:szCs w:val="22"/>
              </w:rPr>
              <w:t>ტერორისტული დანაშაულები ან ტერორისტულ საქმიანობასთან დაკავშირებული დანაშაულები, როგორც განსაზღვრულია ევროპარლამენტისა და საბჭოს (EU) 2017/541 დირექტივის 3-დან 12-ე მუხლებამდე, ან ამავე დირექტივის 14-ე მუხლის შესაბამისად აღნიშნულ დანაშაულთა ჩადენის წაქეზება, დახმარება, ხელშეწყობა ან მათი ჩადენის მცდელობა.</w:t>
            </w:r>
          </w:p>
        </w:tc>
        <w:tc>
          <w:tcPr>
            <w:tcW w:w="898" w:type="dxa"/>
            <w:tcBorders>
              <w:top w:val="single" w:sz="4" w:space="0" w:color="auto"/>
              <w:left w:val="single" w:sz="4" w:space="0" w:color="auto"/>
              <w:bottom w:val="single" w:sz="4" w:space="0" w:color="auto"/>
              <w:right w:val="single" w:sz="4" w:space="0" w:color="auto"/>
            </w:tcBorders>
          </w:tcPr>
          <w:p w14:paraId="3742B8AB"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15B350EA"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5A2BD50E" w14:textId="77777777" w:rsidTr="00317DC4">
        <w:tc>
          <w:tcPr>
            <w:tcW w:w="8044" w:type="dxa"/>
            <w:tcBorders>
              <w:top w:val="single" w:sz="4" w:space="0" w:color="auto"/>
              <w:left w:val="single" w:sz="4" w:space="0" w:color="auto"/>
              <w:bottom w:val="single" w:sz="4" w:space="0" w:color="auto"/>
              <w:right w:val="single" w:sz="4" w:space="0" w:color="auto"/>
            </w:tcBorders>
          </w:tcPr>
          <w:p w14:paraId="2FD2BA8E" w14:textId="77777777" w:rsidR="00317DC4" w:rsidRPr="00317DC4" w:rsidRDefault="00317DC4" w:rsidP="00317DC4">
            <w:pPr>
              <w:pStyle w:val="P68B1DB1-Text13"/>
              <w:rPr>
                <w:rFonts w:asciiTheme="minorHAnsi" w:hAnsiTheme="minorHAnsi" w:cstheme="minorHAnsi"/>
                <w:color w:val="auto"/>
                <w:sz w:val="22"/>
                <w:szCs w:val="22"/>
              </w:rPr>
            </w:pPr>
            <w:bookmarkStart w:id="11" w:name="_DV_C400"/>
            <w:r w:rsidRPr="00317DC4">
              <w:rPr>
                <w:rFonts w:asciiTheme="minorHAnsi" w:hAnsiTheme="minorHAnsi" w:cstheme="minorHAnsi"/>
                <w:color w:val="auto"/>
                <w:sz w:val="22"/>
                <w:szCs w:val="22"/>
              </w:rPr>
              <w:t xml:space="preserve">(VI) </w:t>
            </w:r>
            <w:bookmarkEnd w:id="11"/>
            <w:r w:rsidRPr="00317DC4">
              <w:rPr>
                <w:rFonts w:asciiTheme="minorHAnsi" w:hAnsiTheme="minorHAnsi" w:cstheme="minorHAnsi"/>
                <w:color w:val="auto"/>
                <w:sz w:val="22"/>
                <w:szCs w:val="22"/>
              </w:rPr>
              <w:t>ბავშვთა შრომასთან ან ადამიანით ვაჭრობასთან დაკავშირებული დანაშაულები, როგორც აღნიშნულია ევროპარლამენტისა და საბჭოს (EU) 2011/36/EU დირექტივის მე-2 მუხლში</w:t>
            </w:r>
            <w:bookmarkStart w:id="12" w:name="_DV_C404"/>
            <w:bookmarkEnd w:id="12"/>
            <w:r w:rsidRPr="00317DC4">
              <w:rPr>
                <w:rFonts w:asciiTheme="minorHAnsi" w:hAnsiTheme="minorHAnsi" w:cstheme="minorHAnsi"/>
                <w:color w:val="auto"/>
                <w:sz w:val="22"/>
                <w:szCs w:val="22"/>
              </w:rPr>
              <w:t>.</w:t>
            </w:r>
          </w:p>
        </w:tc>
        <w:tc>
          <w:tcPr>
            <w:tcW w:w="898" w:type="dxa"/>
            <w:tcBorders>
              <w:top w:val="single" w:sz="4" w:space="0" w:color="auto"/>
              <w:left w:val="single" w:sz="4" w:space="0" w:color="auto"/>
              <w:bottom w:val="single" w:sz="4" w:space="0" w:color="auto"/>
              <w:right w:val="single" w:sz="4" w:space="0" w:color="auto"/>
            </w:tcBorders>
          </w:tcPr>
          <w:p w14:paraId="424BA291"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6AA86B5E"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0D643B24" w14:textId="77777777" w:rsidTr="00317DC4">
        <w:tc>
          <w:tcPr>
            <w:tcW w:w="8044" w:type="dxa"/>
            <w:tcBorders>
              <w:top w:val="single" w:sz="4" w:space="0" w:color="auto"/>
              <w:left w:val="single" w:sz="4" w:space="0" w:color="auto"/>
              <w:bottom w:val="single" w:sz="4" w:space="0" w:color="auto"/>
              <w:right w:val="single" w:sz="4" w:space="0" w:color="auto"/>
            </w:tcBorders>
          </w:tcPr>
          <w:p w14:paraId="5E99671B" w14:textId="77777777" w:rsidR="00317DC4" w:rsidRPr="00317DC4" w:rsidRDefault="00317DC4" w:rsidP="00317DC4">
            <w:pPr>
              <w:pStyle w:val="P68B1DB1-Text13"/>
              <w:ind w:left="709"/>
              <w:rPr>
                <w:rFonts w:asciiTheme="minorHAnsi" w:hAnsiTheme="minorHAnsi" w:cstheme="minorHAnsi"/>
                <w:color w:val="auto"/>
                <w:sz w:val="22"/>
                <w:szCs w:val="22"/>
              </w:rPr>
            </w:pPr>
            <w:r w:rsidRPr="00317DC4">
              <w:rPr>
                <w:rFonts w:asciiTheme="minorHAnsi" w:hAnsiTheme="minorHAnsi" w:cstheme="minorHAnsi"/>
                <w:color w:val="auto"/>
                <w:sz w:val="22"/>
                <w:szCs w:val="22"/>
              </w:rPr>
              <w:t>(ა)*პირი, რომელსაც ევროკავშირის ბიუჯეტით დაფინანსებული ხელშეკრულების შესრულებისას გამოვლენილი აქვს ძირითადი ვალდებულებების შესრულებაში არსებითი ხარვეზები, რამაც გამოიწვია ხელშეკრულების ვადაზე ადრე შეწყვეტა ან ლიკვიდირებული ზიანის ან სხვა სახელშეკრულებო ჯარიმების გამოყენება, ან ასეთი ხარვეზები გამოვლენილია მმართველი ორგანოს, მაკონტროლებელი ორგანოს, თაღლითობის წინააღმდეგ ბრძოლის ევროპული ოფისის (OLAF), ან აუდიტის სასამართლოს მიერ განხორციელებული შემოწმებების, აუდიტების ან გამოძიებების შედეგად.</w:t>
            </w:r>
          </w:p>
        </w:tc>
        <w:tc>
          <w:tcPr>
            <w:tcW w:w="898" w:type="dxa"/>
            <w:tcBorders>
              <w:top w:val="single" w:sz="4" w:space="0" w:color="auto"/>
              <w:left w:val="single" w:sz="4" w:space="0" w:color="auto"/>
              <w:bottom w:val="single" w:sz="4" w:space="0" w:color="auto"/>
              <w:right w:val="single" w:sz="4" w:space="0" w:color="auto"/>
            </w:tcBorders>
          </w:tcPr>
          <w:p w14:paraId="3E155BAA"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546A4EF7"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68971F29" w14:textId="77777777" w:rsidTr="00317DC4">
        <w:tc>
          <w:tcPr>
            <w:tcW w:w="8044" w:type="dxa"/>
            <w:tcBorders>
              <w:top w:val="single" w:sz="4" w:space="0" w:color="auto"/>
              <w:left w:val="single" w:sz="4" w:space="0" w:color="auto"/>
              <w:bottom w:val="single" w:sz="4" w:space="0" w:color="auto"/>
              <w:right w:val="single" w:sz="4" w:space="0" w:color="auto"/>
            </w:tcBorders>
          </w:tcPr>
          <w:p w14:paraId="593D8CA6" w14:textId="77777777" w:rsidR="00317DC4" w:rsidRPr="00317DC4" w:rsidRDefault="00317DC4" w:rsidP="00317DC4">
            <w:pPr>
              <w:pStyle w:val="P68B1DB1-Text13"/>
              <w:spacing w:before="40" w:after="40"/>
              <w:ind w:left="709"/>
              <w:rPr>
                <w:rFonts w:asciiTheme="minorHAnsi" w:hAnsiTheme="minorHAnsi" w:cstheme="minorHAnsi"/>
                <w:color w:val="auto"/>
                <w:sz w:val="22"/>
                <w:szCs w:val="22"/>
              </w:rPr>
            </w:pPr>
            <w:r w:rsidRPr="00317DC4">
              <w:rPr>
                <w:rFonts w:asciiTheme="minorHAnsi" w:hAnsiTheme="minorHAnsi" w:cstheme="minorHAnsi"/>
                <w:color w:val="auto"/>
                <w:sz w:val="22"/>
                <w:szCs w:val="22"/>
              </w:rPr>
              <w:t xml:space="preserve">(ბ) </w:t>
            </w:r>
            <w:r w:rsidRPr="00DD56D0">
              <w:rPr>
                <w:rFonts w:asciiTheme="minorHAnsi" w:hAnsiTheme="minorHAnsi" w:cstheme="minorHAnsi"/>
                <w:color w:val="auto"/>
                <w:sz w:val="22"/>
                <w:szCs w:val="22"/>
              </w:rPr>
              <w:t>საბოლოო სასამართლო გადაწყვეტილებით ან საბოლოო ადმინისტრაციული აქტით დადგენილია, რომ პირმა ჩაიდინა დარღვევა (არარეგულარობა), როგორც ეს განსაზღვრულია საბჭოს (EC, Euratom) №2988/95 რეგულაციის 1(2) მუხლით.</w:t>
            </w:r>
          </w:p>
        </w:tc>
        <w:tc>
          <w:tcPr>
            <w:tcW w:w="898" w:type="dxa"/>
            <w:tcBorders>
              <w:top w:val="single" w:sz="4" w:space="0" w:color="auto"/>
              <w:left w:val="single" w:sz="4" w:space="0" w:color="auto"/>
              <w:bottom w:val="single" w:sz="4" w:space="0" w:color="auto"/>
              <w:right w:val="single" w:sz="4" w:space="0" w:color="auto"/>
            </w:tcBorders>
          </w:tcPr>
          <w:p w14:paraId="29499B77"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07DDF1EF"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1DFB0CD4" w14:textId="77777777" w:rsidTr="00317DC4">
        <w:tc>
          <w:tcPr>
            <w:tcW w:w="8044" w:type="dxa"/>
            <w:tcBorders>
              <w:top w:val="single" w:sz="4" w:space="0" w:color="auto"/>
              <w:left w:val="single" w:sz="4" w:space="0" w:color="auto"/>
              <w:bottom w:val="single" w:sz="4" w:space="0" w:color="auto"/>
              <w:right w:val="single" w:sz="4" w:space="0" w:color="auto"/>
            </w:tcBorders>
          </w:tcPr>
          <w:p w14:paraId="089350B9" w14:textId="77777777" w:rsidR="00317DC4" w:rsidRPr="00317DC4" w:rsidRDefault="00317DC4" w:rsidP="00317DC4">
            <w:pPr>
              <w:pStyle w:val="P68B1DB1-Text13"/>
              <w:spacing w:before="40" w:after="40"/>
              <w:ind w:left="709"/>
              <w:rPr>
                <w:rFonts w:asciiTheme="minorHAnsi" w:hAnsiTheme="minorHAnsi" w:cstheme="minorHAnsi"/>
                <w:color w:val="auto"/>
                <w:sz w:val="22"/>
                <w:szCs w:val="22"/>
              </w:rPr>
            </w:pPr>
            <w:r w:rsidRPr="00DD56D0">
              <w:rPr>
                <w:rFonts w:asciiTheme="minorHAnsi" w:hAnsiTheme="minorHAnsi" w:cstheme="minorHAnsi"/>
                <w:color w:val="auto"/>
                <w:sz w:val="22"/>
                <w:szCs w:val="22"/>
              </w:rPr>
              <w:t>(გ)</w:t>
            </w:r>
            <w:r w:rsidRPr="00317DC4">
              <w:rPr>
                <w:rFonts w:asciiTheme="minorHAnsi" w:hAnsiTheme="minorHAnsi" w:cstheme="minorHAnsi"/>
                <w:color w:val="auto"/>
                <w:sz w:val="22"/>
                <w:szCs w:val="22"/>
              </w:rPr>
              <w:t xml:space="preserve"> </w:t>
            </w:r>
            <w:r w:rsidRPr="00DD56D0">
              <w:rPr>
                <w:rFonts w:asciiTheme="minorHAnsi" w:hAnsiTheme="minorHAnsi" w:cstheme="minorHAnsi"/>
                <w:color w:val="auto"/>
                <w:sz w:val="22"/>
                <w:szCs w:val="22"/>
              </w:rPr>
              <w:t>საბოლოო სასამართლო გადაწყვეტილებით ან საბოლოო ადმინისტრაციული აქტით დადგენილია, რომ პირის რეგისტრაციის ადგილი, ცენტრალური ადმინისტრაცია, ან ძირითადი საქმიანობის ადგილი იმ იურისდიქციაშია, სადაც იგი არის რეგისტრირებული, გვერდის ავლით ფინანსური, სოციალური ან სხვა სამართლებრივი ვალდებულებებისა, მათ შორის შრომითი უფლებების, დასაქმებისა და სამუშაო პირობებთან დაკავშირებული ვალდებულებებისა, შექმნილია სხვა იურისდიქციაში მოქმედი სუბიექტი</w:t>
            </w:r>
          </w:p>
        </w:tc>
        <w:tc>
          <w:tcPr>
            <w:tcW w:w="898" w:type="dxa"/>
            <w:tcBorders>
              <w:top w:val="single" w:sz="4" w:space="0" w:color="auto"/>
              <w:left w:val="single" w:sz="4" w:space="0" w:color="auto"/>
              <w:bottom w:val="single" w:sz="4" w:space="0" w:color="auto"/>
              <w:right w:val="single" w:sz="4" w:space="0" w:color="auto"/>
            </w:tcBorders>
          </w:tcPr>
          <w:p w14:paraId="168C811B"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2741AF9E"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1D8CAE87" w14:textId="77777777" w:rsidTr="00317DC4">
        <w:tc>
          <w:tcPr>
            <w:tcW w:w="8044" w:type="dxa"/>
            <w:tcBorders>
              <w:top w:val="single" w:sz="4" w:space="0" w:color="auto"/>
              <w:left w:val="single" w:sz="4" w:space="0" w:color="auto"/>
              <w:bottom w:val="single" w:sz="4" w:space="0" w:color="auto"/>
              <w:right w:val="single" w:sz="4" w:space="0" w:color="auto"/>
            </w:tcBorders>
          </w:tcPr>
          <w:p w14:paraId="4327DEFB" w14:textId="77777777" w:rsidR="00317DC4" w:rsidRPr="00317DC4" w:rsidRDefault="00317DC4" w:rsidP="00317DC4">
            <w:pPr>
              <w:pStyle w:val="P68B1DB1-Text13"/>
              <w:ind w:left="709"/>
              <w:rPr>
                <w:rFonts w:asciiTheme="minorHAnsi" w:hAnsiTheme="minorHAnsi" w:cstheme="minorHAnsi"/>
                <w:color w:val="auto"/>
                <w:sz w:val="22"/>
                <w:szCs w:val="22"/>
              </w:rPr>
            </w:pPr>
            <w:r w:rsidRPr="00317DC4">
              <w:rPr>
                <w:rFonts w:asciiTheme="minorHAnsi" w:hAnsiTheme="minorHAnsi" w:cstheme="minorHAnsi"/>
                <w:color w:val="auto"/>
                <w:sz w:val="22"/>
                <w:szCs w:val="22"/>
              </w:rPr>
              <w:t>(გ) მხოლოდ იურიდიული პირების შემთხვევაში) საბოლოო სასამართლო გადაწყვეტილებით ან საბოლოო ადმინისტრაციული აქტით დადგენილია, რომ პირი შექმნილია (გ) ქვეპუნქტში აღნიშნული განზრახვით.</w:t>
            </w:r>
          </w:p>
        </w:tc>
        <w:tc>
          <w:tcPr>
            <w:tcW w:w="898" w:type="dxa"/>
            <w:tcBorders>
              <w:top w:val="single" w:sz="4" w:space="0" w:color="auto"/>
              <w:left w:val="single" w:sz="4" w:space="0" w:color="auto"/>
              <w:bottom w:val="single" w:sz="4" w:space="0" w:color="auto"/>
              <w:right w:val="single" w:sz="4" w:space="0" w:color="auto"/>
            </w:tcBorders>
          </w:tcPr>
          <w:p w14:paraId="6BA2255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467F527F"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26FAE659" w14:textId="77777777" w:rsidTr="00317DC4">
        <w:tc>
          <w:tcPr>
            <w:tcW w:w="8044" w:type="dxa"/>
            <w:tcBorders>
              <w:top w:val="single" w:sz="4" w:space="0" w:color="auto"/>
              <w:left w:val="single" w:sz="4" w:space="0" w:color="auto"/>
              <w:bottom w:val="single" w:sz="4" w:space="0" w:color="auto"/>
              <w:right w:val="single" w:sz="4" w:space="0" w:color="auto"/>
            </w:tcBorders>
          </w:tcPr>
          <w:p w14:paraId="39102319" w14:textId="77777777" w:rsidR="00317DC4" w:rsidRPr="00317DC4" w:rsidRDefault="00317DC4" w:rsidP="00317DC4">
            <w:pPr>
              <w:pStyle w:val="P68B1DB1-Text13"/>
              <w:ind w:left="709"/>
              <w:rPr>
                <w:rFonts w:asciiTheme="minorHAnsi" w:hAnsiTheme="minorHAnsi" w:cstheme="minorHAnsi"/>
                <w:color w:val="auto"/>
                <w:sz w:val="22"/>
                <w:szCs w:val="22"/>
              </w:rPr>
            </w:pPr>
            <w:r w:rsidRPr="00317DC4">
              <w:rPr>
                <w:rFonts w:asciiTheme="minorHAnsi" w:hAnsiTheme="minorHAnsi" w:cstheme="minorHAnsi"/>
                <w:color w:val="auto"/>
                <w:sz w:val="22"/>
                <w:szCs w:val="22"/>
              </w:rPr>
              <w:lastRenderedPageBreak/>
              <w:t>(დ) საწარმომ ან პირმა განზრახ და შესაბამისი დასაბუთების გარეშე წინააღმდეგობა გაუწია უფლებამოსილი თანამდებობის პირის ან წარმომადგენლის, მაკონტროლებელი ორგანოს, თაღლითობის წინააღმდეგ ბრძოლის ევროპული ოფისის (OLAF), ევროპული პროკურატურის (EPPO) ან აუდიტის სასამართლოს მიერ განხორციელებულ გამოძიებას, შემოწმებას ან აუდიტს. გამოძიებისთვის, შემოწმებისთვის ან აუდიტისთვის წინააღმდეგობის გაწევად ითვლება ისეთი ქმედებები, რომლებიც მიზნად ისახავს ან იწვევს შესაბამისი საქმიანობის განხორციელების შეფერხებას, ხელშეშლას ან გაჭიანურებას. ასეთი ქმედებები, კერძოდ, მოიცავს საწარმოს ტერიტორიაზე ან საქმიანობისთვის გამოყენებულ სხვა ობიექტებზე აუცილებელი დაშვების უარს, ინფორმაციის დამალვას ან გაცემაზე უარს, ან მცდარი ინფორმაციის მიწოდებას.</w:t>
            </w:r>
          </w:p>
        </w:tc>
        <w:tc>
          <w:tcPr>
            <w:tcW w:w="898" w:type="dxa"/>
            <w:tcBorders>
              <w:top w:val="single" w:sz="4" w:space="0" w:color="auto"/>
              <w:left w:val="single" w:sz="4" w:space="0" w:color="auto"/>
              <w:bottom w:val="single" w:sz="4" w:space="0" w:color="auto"/>
              <w:right w:val="single" w:sz="4" w:space="0" w:color="auto"/>
            </w:tcBorders>
          </w:tcPr>
          <w:p w14:paraId="3B1F3672"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37788E61"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DD56D0" w14:paraId="00DE78C9" w14:textId="77777777" w:rsidTr="00317DC4">
        <w:tc>
          <w:tcPr>
            <w:tcW w:w="8044" w:type="dxa"/>
            <w:tcBorders>
              <w:top w:val="single" w:sz="4" w:space="0" w:color="auto"/>
              <w:left w:val="single" w:sz="4" w:space="0" w:color="auto"/>
              <w:bottom w:val="single" w:sz="4" w:space="0" w:color="auto"/>
              <w:right w:val="single" w:sz="4" w:space="0" w:color="auto"/>
            </w:tcBorders>
          </w:tcPr>
          <w:p w14:paraId="0263A646" w14:textId="77777777" w:rsidR="00317DC4" w:rsidRPr="00317DC4" w:rsidRDefault="00317DC4" w:rsidP="00317DC4">
            <w:pPr>
              <w:numPr>
                <w:ilvl w:val="0"/>
                <w:numId w:val="1"/>
              </w:numPr>
              <w:spacing w:before="40" w:after="40" w:line="240" w:lineRule="auto"/>
              <w:jc w:val="both"/>
              <w:rPr>
                <w:rFonts w:eastAsia="Times New Roman" w:cstheme="minorHAnsi"/>
                <w:lang w:val="tr" w:eastAsia="tr-TR"/>
              </w:rPr>
            </w:pPr>
            <w:r w:rsidRPr="00317DC4">
              <w:rPr>
                <w:rFonts w:eastAsia="Times New Roman" w:cstheme="minorHAnsi"/>
                <w:lang w:val="tr" w:eastAsia="tr-TR"/>
              </w:rPr>
              <w:t>ზემოთ (1)(გ)-დან (1)(I)-მდე ქვეპუნქტებში მითითებული შემთხვევებისთვის, საბოლოო სასამართლო გადაწყვეტილების ან საბოლოო ადმინისტრაციული აქტის არარსებობის შემთხვევაში, პირის მიმართ:</w:t>
            </w:r>
          </w:p>
        </w:tc>
        <w:tc>
          <w:tcPr>
            <w:tcW w:w="898" w:type="dxa"/>
            <w:tcBorders>
              <w:top w:val="single" w:sz="4" w:space="0" w:color="auto"/>
              <w:left w:val="single" w:sz="4" w:space="0" w:color="auto"/>
              <w:bottom w:val="single" w:sz="4" w:space="0" w:color="auto"/>
              <w:right w:val="single" w:sz="4" w:space="0" w:color="auto"/>
            </w:tcBorders>
          </w:tcPr>
          <w:p w14:paraId="43EE78E9" w14:textId="77777777" w:rsidR="00317DC4" w:rsidRPr="00DD56D0" w:rsidRDefault="00317DC4" w:rsidP="005801CB">
            <w:pPr>
              <w:spacing w:before="240" w:after="120"/>
              <w:jc w:val="both"/>
              <w:rPr>
                <w:rFonts w:cstheme="minorHAnsi"/>
              </w:rPr>
            </w:pPr>
            <w:r>
              <w:rPr>
                <w:rFonts w:cstheme="minorHAnsi"/>
              </w:rPr>
              <w:t>დიახ</w:t>
            </w:r>
          </w:p>
        </w:tc>
        <w:tc>
          <w:tcPr>
            <w:tcW w:w="813" w:type="dxa"/>
            <w:tcBorders>
              <w:top w:val="single" w:sz="4" w:space="0" w:color="auto"/>
              <w:left w:val="single" w:sz="4" w:space="0" w:color="auto"/>
              <w:bottom w:val="single" w:sz="4" w:space="0" w:color="auto"/>
              <w:right w:val="single" w:sz="4" w:space="0" w:color="auto"/>
            </w:tcBorders>
          </w:tcPr>
          <w:p w14:paraId="2EA1664E" w14:textId="77777777" w:rsidR="00317DC4" w:rsidRPr="00DD56D0" w:rsidRDefault="00317DC4" w:rsidP="005801CB">
            <w:pPr>
              <w:spacing w:before="240" w:after="120"/>
              <w:jc w:val="both"/>
              <w:rPr>
                <w:rFonts w:cstheme="minorHAnsi"/>
              </w:rPr>
            </w:pPr>
            <w:r>
              <w:rPr>
                <w:rFonts w:cstheme="minorHAnsi"/>
              </w:rPr>
              <w:t>არა</w:t>
            </w:r>
          </w:p>
        </w:tc>
      </w:tr>
      <w:tr w:rsidR="00317DC4" w:rsidRPr="00AC1D6F" w14:paraId="61E2D2E9" w14:textId="77777777" w:rsidTr="00317DC4">
        <w:tc>
          <w:tcPr>
            <w:tcW w:w="8044" w:type="dxa"/>
            <w:tcBorders>
              <w:top w:val="single" w:sz="4" w:space="0" w:color="auto"/>
              <w:left w:val="single" w:sz="4" w:space="0" w:color="auto"/>
              <w:bottom w:val="single" w:sz="4" w:space="0" w:color="auto"/>
              <w:right w:val="single" w:sz="4" w:space="0" w:color="auto"/>
            </w:tcBorders>
          </w:tcPr>
          <w:p w14:paraId="71CC5E34" w14:textId="77777777" w:rsidR="00317DC4" w:rsidRPr="00317DC4" w:rsidRDefault="00317DC4" w:rsidP="00317DC4">
            <w:pPr>
              <w:pStyle w:val="P68B1DB1-Text13"/>
              <w:spacing w:before="40" w:after="40"/>
              <w:ind w:left="709"/>
              <w:rPr>
                <w:rFonts w:asciiTheme="minorHAnsi" w:hAnsiTheme="minorHAnsi" w:cstheme="minorHAnsi"/>
                <w:color w:val="auto"/>
                <w:sz w:val="22"/>
                <w:szCs w:val="22"/>
              </w:rPr>
            </w:pPr>
            <w:r w:rsidRPr="00317DC4">
              <w:rPr>
                <w:rFonts w:asciiTheme="minorHAnsi" w:hAnsiTheme="minorHAnsi" w:cstheme="minorHAnsi"/>
                <w:color w:val="auto"/>
                <w:sz w:val="22"/>
                <w:szCs w:val="22"/>
              </w:rPr>
              <w:t xml:space="preserve">I. </w:t>
            </w:r>
            <w:r w:rsidRPr="00DD56D0">
              <w:rPr>
                <w:rFonts w:asciiTheme="minorHAnsi" w:hAnsiTheme="minorHAnsi" w:cstheme="minorHAnsi"/>
                <w:color w:val="auto"/>
                <w:sz w:val="22"/>
                <w:szCs w:val="22"/>
              </w:rPr>
              <w:t>ევროპული პროკურატურის, აუდიტის სასამართლოს ან შიდა აუდიტორის მიერ ჩატარებული შემოწმებებისა თუ გამოძიებების შედეგად დადგენილ ფაქტებზე დაყრდნობით, ან მმართველი ორგანოს, ევროკავშირის ინსტიტუტის, ევროპული ოფისის, ევროკავშირის სააგენტოს ან სხვა ორგანოს უფლებამოსილი თანამდებობის პირის პასუხისმგებლობის ქვეშ განხორციელებული ნებისმიერი სხვა კონტროლის, აუდიტის ან შემოწმების საფუძველზე;</w:t>
            </w:r>
          </w:p>
        </w:tc>
        <w:tc>
          <w:tcPr>
            <w:tcW w:w="898" w:type="dxa"/>
            <w:tcBorders>
              <w:top w:val="single" w:sz="4" w:space="0" w:color="auto"/>
              <w:left w:val="single" w:sz="4" w:space="0" w:color="auto"/>
              <w:bottom w:val="single" w:sz="4" w:space="0" w:color="auto"/>
              <w:right w:val="single" w:sz="4" w:space="0" w:color="auto"/>
            </w:tcBorders>
          </w:tcPr>
          <w:p w14:paraId="4846F10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6499230F"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528B9307" w14:textId="77777777" w:rsidTr="00317DC4">
        <w:tc>
          <w:tcPr>
            <w:tcW w:w="8044" w:type="dxa"/>
            <w:tcBorders>
              <w:top w:val="single" w:sz="4" w:space="0" w:color="auto"/>
              <w:left w:val="single" w:sz="4" w:space="0" w:color="auto"/>
              <w:bottom w:val="single" w:sz="4" w:space="0" w:color="auto"/>
              <w:right w:val="single" w:sz="4" w:space="0" w:color="auto"/>
            </w:tcBorders>
          </w:tcPr>
          <w:p w14:paraId="55C21407" w14:textId="77777777" w:rsidR="00317DC4" w:rsidRPr="00317DC4" w:rsidRDefault="00317DC4" w:rsidP="00317DC4">
            <w:pPr>
              <w:pStyle w:val="P68B1DB1-Text13"/>
              <w:numPr>
                <w:ilvl w:val="0"/>
                <w:numId w:val="2"/>
              </w:numPr>
              <w:spacing w:before="40" w:after="40"/>
              <w:rPr>
                <w:rFonts w:asciiTheme="minorHAnsi" w:hAnsiTheme="minorHAnsi" w:cstheme="minorHAnsi"/>
                <w:color w:val="auto"/>
                <w:sz w:val="22"/>
                <w:szCs w:val="22"/>
              </w:rPr>
            </w:pPr>
            <w:r w:rsidRPr="00DD56D0">
              <w:rPr>
                <w:rFonts w:asciiTheme="minorHAnsi" w:hAnsiTheme="minorHAnsi" w:cstheme="minorHAnsi"/>
                <w:color w:val="auto"/>
                <w:sz w:val="22"/>
                <w:szCs w:val="22"/>
              </w:rPr>
              <w:t>პროფესიული ეთიკური სტანდარტების დაცვის შემოწმებაზე პასუხისმგებელი უფლებამოსილი მაკონტროლებელი ორგანოს მიერ მიღებული დისციპლინური ზომების ჩათვლით, არასაბოლოო სასამართლო გადაწყვეტილებებსა ან არასაბოლოო ადმინისტრაციულ აქტებს დაქვემდებარებული;</w:t>
            </w:r>
            <w:r w:rsidRPr="00317DC4">
              <w:rPr>
                <w:rFonts w:asciiTheme="minorHAnsi" w:hAnsiTheme="minorHAnsi" w:cstheme="minorHAnsi"/>
                <w:color w:val="auto"/>
                <w:sz w:val="22"/>
                <w:szCs w:val="22"/>
              </w:rPr>
              <w:t xml:space="preserve"> </w:t>
            </w:r>
          </w:p>
        </w:tc>
        <w:tc>
          <w:tcPr>
            <w:tcW w:w="898" w:type="dxa"/>
            <w:tcBorders>
              <w:top w:val="single" w:sz="4" w:space="0" w:color="auto"/>
              <w:left w:val="single" w:sz="4" w:space="0" w:color="auto"/>
              <w:bottom w:val="single" w:sz="4" w:space="0" w:color="auto"/>
              <w:right w:val="single" w:sz="4" w:space="0" w:color="auto"/>
            </w:tcBorders>
          </w:tcPr>
          <w:p w14:paraId="11873327"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0AC2142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11DB9DE4" w14:textId="77777777" w:rsidTr="00317DC4">
        <w:tc>
          <w:tcPr>
            <w:tcW w:w="8044" w:type="dxa"/>
            <w:tcBorders>
              <w:top w:val="single" w:sz="4" w:space="0" w:color="auto"/>
              <w:left w:val="single" w:sz="4" w:space="0" w:color="auto"/>
              <w:bottom w:val="single" w:sz="4" w:space="0" w:color="auto"/>
              <w:right w:val="single" w:sz="4" w:space="0" w:color="auto"/>
            </w:tcBorders>
          </w:tcPr>
          <w:p w14:paraId="4F94473D" w14:textId="77777777" w:rsidR="00317DC4" w:rsidRPr="00BE01D8" w:rsidRDefault="00317DC4" w:rsidP="00317DC4">
            <w:pPr>
              <w:pStyle w:val="P68B1DB1-Text13"/>
              <w:spacing w:before="40" w:after="40"/>
              <w:ind w:left="709"/>
              <w:rPr>
                <w:rFonts w:asciiTheme="minorHAnsi" w:hAnsiTheme="minorHAnsi" w:cstheme="minorHAnsi"/>
                <w:color w:val="auto"/>
                <w:sz w:val="22"/>
                <w:szCs w:val="22"/>
              </w:rPr>
            </w:pPr>
            <w:r w:rsidRPr="00317DC4">
              <w:rPr>
                <w:rFonts w:asciiTheme="minorHAnsi" w:hAnsiTheme="minorHAnsi" w:cstheme="minorHAnsi"/>
                <w:color w:val="auto"/>
                <w:sz w:val="22"/>
                <w:szCs w:val="22"/>
              </w:rPr>
              <w:t>III.</w:t>
            </w:r>
            <w:r w:rsidRPr="00BE01D8">
              <w:rPr>
                <w:rFonts w:asciiTheme="minorHAnsi" w:hAnsiTheme="minorHAnsi" w:cstheme="minorHAnsi"/>
                <w:color w:val="auto"/>
                <w:sz w:val="22"/>
                <w:szCs w:val="22"/>
              </w:rPr>
              <w:t xml:space="preserve"> ევროკავშირის ბიუჯეტის შესრულების ამოცანებით დაკისრებული ორგანოების ან პირების გადაწყვეტილებებში მითითებულ ფაქტებს დაქვემდებარებული;</w:t>
            </w:r>
          </w:p>
        </w:tc>
        <w:tc>
          <w:tcPr>
            <w:tcW w:w="898" w:type="dxa"/>
            <w:tcBorders>
              <w:top w:val="single" w:sz="4" w:space="0" w:color="auto"/>
              <w:left w:val="single" w:sz="4" w:space="0" w:color="auto"/>
              <w:bottom w:val="single" w:sz="4" w:space="0" w:color="auto"/>
              <w:right w:val="single" w:sz="4" w:space="0" w:color="auto"/>
            </w:tcBorders>
          </w:tcPr>
          <w:p w14:paraId="067DC4E2"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21F6BDC9"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7CF660BF" w14:textId="77777777" w:rsidTr="00317DC4">
        <w:tc>
          <w:tcPr>
            <w:tcW w:w="8044" w:type="dxa"/>
            <w:tcBorders>
              <w:top w:val="single" w:sz="4" w:space="0" w:color="auto"/>
              <w:left w:val="single" w:sz="4" w:space="0" w:color="auto"/>
              <w:bottom w:val="single" w:sz="4" w:space="0" w:color="auto"/>
              <w:right w:val="single" w:sz="4" w:space="0" w:color="auto"/>
            </w:tcBorders>
          </w:tcPr>
          <w:p w14:paraId="3144ED73" w14:textId="77777777" w:rsidR="00317DC4" w:rsidRPr="00BE01D8" w:rsidRDefault="00317DC4" w:rsidP="00317DC4">
            <w:pPr>
              <w:pStyle w:val="P68B1DB1-Text13"/>
              <w:spacing w:before="40" w:after="40"/>
              <w:ind w:left="709"/>
              <w:rPr>
                <w:rFonts w:asciiTheme="minorHAnsi" w:hAnsiTheme="minorHAnsi" w:cstheme="minorHAnsi"/>
                <w:color w:val="auto"/>
                <w:sz w:val="22"/>
                <w:szCs w:val="22"/>
              </w:rPr>
            </w:pPr>
            <w:r w:rsidRPr="00317DC4">
              <w:rPr>
                <w:rFonts w:asciiTheme="minorHAnsi" w:hAnsiTheme="minorHAnsi" w:cstheme="minorHAnsi"/>
                <w:color w:val="auto"/>
                <w:sz w:val="22"/>
                <w:szCs w:val="22"/>
              </w:rPr>
              <w:t>IV.</w:t>
            </w:r>
            <w:r w:rsidRPr="00BE01D8">
              <w:rPr>
                <w:rFonts w:asciiTheme="minorHAnsi" w:hAnsiTheme="minorHAnsi" w:cstheme="minorHAnsi"/>
                <w:color w:val="auto"/>
                <w:sz w:val="22"/>
                <w:szCs w:val="22"/>
              </w:rPr>
              <w:t xml:space="preserve"> ევროკავშირის ფონდების განმახორციელებელი წევრი სახელმწიფოების მიერ მიწოდებულ ინფორმაციას, კერძოდ ზემოთ (1)(c)(iv) ან (1)(d) ქვეპუნქტებში მითითებული გამორიცხვის საფუძვლების არსებობასთან დაკავშირებით ეროვნულ დონეზე მიღებული საბოლოო სასამართლო ან ადმინისტრაციული გადაწყვეტილებით დადგენილ ფაქტებსა და მიგნებებს დაქვემდებარებული;</w:t>
            </w:r>
          </w:p>
        </w:tc>
        <w:tc>
          <w:tcPr>
            <w:tcW w:w="898" w:type="dxa"/>
            <w:tcBorders>
              <w:top w:val="single" w:sz="4" w:space="0" w:color="auto"/>
              <w:left w:val="single" w:sz="4" w:space="0" w:color="auto"/>
              <w:bottom w:val="single" w:sz="4" w:space="0" w:color="auto"/>
              <w:right w:val="single" w:sz="4" w:space="0" w:color="auto"/>
            </w:tcBorders>
          </w:tcPr>
          <w:p w14:paraId="3C562267"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4F72AA2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46440664" w14:textId="77777777" w:rsidTr="00317DC4">
        <w:tc>
          <w:tcPr>
            <w:tcW w:w="8044" w:type="dxa"/>
            <w:tcBorders>
              <w:top w:val="single" w:sz="4" w:space="0" w:color="auto"/>
              <w:left w:val="single" w:sz="4" w:space="0" w:color="auto"/>
              <w:bottom w:val="single" w:sz="4" w:space="0" w:color="auto"/>
              <w:right w:val="single" w:sz="4" w:space="0" w:color="auto"/>
            </w:tcBorders>
          </w:tcPr>
          <w:p w14:paraId="12EA83A3" w14:textId="77777777" w:rsidR="00317DC4" w:rsidRPr="00BE01D8" w:rsidRDefault="00317DC4" w:rsidP="00317DC4">
            <w:pPr>
              <w:pStyle w:val="P68B1DB1-Text13"/>
              <w:spacing w:before="40" w:after="40"/>
              <w:ind w:left="709"/>
              <w:rPr>
                <w:rFonts w:asciiTheme="minorHAnsi" w:hAnsiTheme="minorHAnsi" w:cstheme="minorHAnsi"/>
                <w:color w:val="auto"/>
                <w:sz w:val="22"/>
                <w:szCs w:val="22"/>
              </w:rPr>
            </w:pPr>
            <w:r w:rsidRPr="00317DC4">
              <w:rPr>
                <w:rFonts w:asciiTheme="minorHAnsi" w:hAnsiTheme="minorHAnsi" w:cstheme="minorHAnsi"/>
                <w:color w:val="auto"/>
                <w:sz w:val="22"/>
                <w:szCs w:val="22"/>
              </w:rPr>
              <w:t>V.</w:t>
            </w:r>
            <w:r w:rsidRPr="00BE01D8">
              <w:rPr>
                <w:rFonts w:asciiTheme="minorHAnsi" w:hAnsiTheme="minorHAnsi" w:cstheme="minorHAnsi"/>
                <w:color w:val="auto"/>
                <w:sz w:val="22"/>
                <w:szCs w:val="22"/>
              </w:rPr>
              <w:t xml:space="preserve"> ევროკომისიის ან ეროვნული კომპეტენტური ორგანოს გადაწყვეტილებებს, რომლებიც უკავშირდება ევროკავშირის ან ეროვნული კონკურენციის სამართლის დარღვევას;</w:t>
            </w:r>
          </w:p>
        </w:tc>
        <w:tc>
          <w:tcPr>
            <w:tcW w:w="898" w:type="dxa"/>
            <w:tcBorders>
              <w:top w:val="single" w:sz="4" w:space="0" w:color="auto"/>
              <w:left w:val="single" w:sz="4" w:space="0" w:color="auto"/>
              <w:bottom w:val="single" w:sz="4" w:space="0" w:color="auto"/>
              <w:right w:val="single" w:sz="4" w:space="0" w:color="auto"/>
            </w:tcBorders>
          </w:tcPr>
          <w:p w14:paraId="49C8CE9E"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37AB6B6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0F6F77CC" w14:textId="77777777" w:rsidTr="00317DC4">
        <w:tc>
          <w:tcPr>
            <w:tcW w:w="8044" w:type="dxa"/>
            <w:tcBorders>
              <w:top w:val="single" w:sz="4" w:space="0" w:color="auto"/>
              <w:left w:val="single" w:sz="4" w:space="0" w:color="auto"/>
              <w:bottom w:val="single" w:sz="4" w:space="0" w:color="auto"/>
              <w:right w:val="single" w:sz="4" w:space="0" w:color="auto"/>
            </w:tcBorders>
          </w:tcPr>
          <w:p w14:paraId="3AB5F81B" w14:textId="77777777" w:rsidR="00317DC4" w:rsidRPr="00BE01D8" w:rsidRDefault="00317DC4" w:rsidP="00317DC4">
            <w:pPr>
              <w:pStyle w:val="P68B1DB1-Text13"/>
              <w:spacing w:before="40" w:after="40"/>
              <w:ind w:left="709"/>
              <w:rPr>
                <w:rFonts w:asciiTheme="minorHAnsi" w:hAnsiTheme="minorHAnsi" w:cstheme="minorHAnsi"/>
                <w:color w:val="auto"/>
                <w:sz w:val="22"/>
                <w:szCs w:val="22"/>
              </w:rPr>
            </w:pPr>
            <w:r w:rsidRPr="00317DC4">
              <w:rPr>
                <w:rFonts w:asciiTheme="minorHAnsi" w:hAnsiTheme="minorHAnsi" w:cstheme="minorHAnsi"/>
                <w:color w:val="auto"/>
                <w:sz w:val="22"/>
                <w:szCs w:val="22"/>
              </w:rPr>
              <w:t xml:space="preserve">             VI.</w:t>
            </w:r>
            <w:r w:rsidRPr="00BE01D8">
              <w:rPr>
                <w:rFonts w:asciiTheme="minorHAnsi" w:hAnsiTheme="minorHAnsi" w:cstheme="minorHAnsi"/>
                <w:color w:val="auto"/>
                <w:sz w:val="22"/>
                <w:szCs w:val="22"/>
              </w:rPr>
              <w:t xml:space="preserve"> თაღლითობის წინააღმდეგ ბრძოლის ევროპული ოფისის (OLAF) მიერ </w:t>
            </w:r>
            <w:r>
              <w:rPr>
                <w:rFonts w:asciiTheme="minorHAnsi" w:hAnsiTheme="minorHAnsi" w:cstheme="minorHAnsi"/>
                <w:color w:val="auto"/>
                <w:sz w:val="22"/>
                <w:szCs w:val="22"/>
              </w:rPr>
              <w:t xml:space="preserve"> </w:t>
            </w:r>
            <w:r w:rsidRPr="00BE01D8">
              <w:rPr>
                <w:rFonts w:asciiTheme="minorHAnsi" w:hAnsiTheme="minorHAnsi" w:cstheme="minorHAnsi"/>
                <w:color w:val="auto"/>
                <w:sz w:val="22"/>
                <w:szCs w:val="22"/>
              </w:rPr>
              <w:t>განხორციელებულ ნებისმიერ გამოძიებას დაქვემდებარებული პირი, მათ შორის შემთხვევები, როდესაც მას ეცნობა გამოძიების შესახებ, ეძლევა კომენტარის გაკეთების შესაძლებლობა მის წინააღმდეგ არსებულ ფაქტებზე, ან როდესაც იგი ექვემდებარება ადგილზე შემოწმებებს, ან ინფორმირებულია OLAF-ის მიერ დაწყებული, დასრულებული ან მიმდინარე გამოძიების შესახებ.</w:t>
            </w:r>
          </w:p>
        </w:tc>
        <w:tc>
          <w:tcPr>
            <w:tcW w:w="898" w:type="dxa"/>
            <w:tcBorders>
              <w:top w:val="single" w:sz="4" w:space="0" w:color="auto"/>
              <w:left w:val="single" w:sz="4" w:space="0" w:color="auto"/>
              <w:bottom w:val="single" w:sz="4" w:space="0" w:color="auto"/>
              <w:right w:val="single" w:sz="4" w:space="0" w:color="auto"/>
            </w:tcBorders>
          </w:tcPr>
          <w:p w14:paraId="71FBEC1D"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tcBorders>
              <w:top w:val="single" w:sz="4" w:space="0" w:color="auto"/>
              <w:left w:val="single" w:sz="4" w:space="0" w:color="auto"/>
              <w:bottom w:val="single" w:sz="4" w:space="0" w:color="auto"/>
              <w:right w:val="single" w:sz="4" w:space="0" w:color="auto"/>
            </w:tcBorders>
          </w:tcPr>
          <w:p w14:paraId="689DF93D"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bl>
    <w:p w14:paraId="2DC82807" w14:textId="77777777" w:rsidR="00317DC4" w:rsidRPr="00BE01D8" w:rsidRDefault="00317DC4" w:rsidP="00317DC4">
      <w:pPr>
        <w:pStyle w:val="P68B1DB1-Normal4"/>
        <w:autoSpaceDE w:val="0"/>
        <w:autoSpaceDN w:val="0"/>
        <w:adjustRightInd w:val="0"/>
        <w:spacing w:before="120" w:after="240"/>
        <w:jc w:val="center"/>
        <w:rPr>
          <w:rFonts w:asciiTheme="minorHAnsi" w:hAnsiTheme="minorHAnsi" w:cstheme="minorHAnsi"/>
          <w:b w:val="0"/>
          <w:i w:val="0"/>
          <w:sz w:val="22"/>
          <w:szCs w:val="22"/>
          <w:u w:val="none"/>
        </w:rPr>
      </w:pPr>
      <w:r>
        <w:lastRenderedPageBreak/>
        <w:t xml:space="preserve">„II </w:t>
      </w:r>
      <w:r w:rsidRPr="00BE01D8">
        <w:rPr>
          <w:rFonts w:asciiTheme="minorHAnsi" w:hAnsiTheme="minorHAnsi" w:cstheme="minorHAnsi"/>
          <w:b w:val="0"/>
          <w:i w:val="0"/>
          <w:sz w:val="22"/>
          <w:szCs w:val="22"/>
          <w:u w:val="none"/>
        </w:rPr>
        <w:t xml:space="preserve">– </w:t>
      </w:r>
      <w:r w:rsidRPr="00BE01D8">
        <w:rPr>
          <w:rFonts w:asciiTheme="minorHAnsi" w:hAnsiTheme="minorHAnsi" w:cstheme="minorHAnsi"/>
          <w:bCs/>
          <w:i w:val="0"/>
          <w:sz w:val="22"/>
          <w:szCs w:val="22"/>
          <w:u w:val="none"/>
        </w:rPr>
        <w:t>იურიდიულ პირზე წარმომადგენლობის, გადაწყვეტილების მიღების ან კონტროლის უფლებამოსილების მქონე ფიზიკურ ან იურიდიულ პირებთან დაკავშირებული გამორიცხვის საფუძვლები</w:t>
      </w:r>
      <w:r w:rsidRPr="00BE01D8">
        <w:rPr>
          <w:rFonts w:asciiTheme="minorHAnsi" w:hAnsiTheme="minorHAnsi" w:cstheme="minorHAnsi"/>
          <w:bCs/>
          <w:i w:val="0"/>
          <w:sz w:val="22"/>
          <w:szCs w:val="22"/>
          <w:u w:val="none"/>
        </w:rPr>
        <w:br/>
        <w:t>ფიზიკურ პირებზე არ ვრცელდება</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9"/>
        <w:gridCol w:w="736"/>
        <w:gridCol w:w="606"/>
        <w:gridCol w:w="1210"/>
      </w:tblGrid>
      <w:tr w:rsidR="00317DC4" w:rsidRPr="00AC1D6F" w14:paraId="6533EA39" w14:textId="77777777" w:rsidTr="005801CB">
        <w:tc>
          <w:tcPr>
            <w:tcW w:w="7747" w:type="dxa"/>
            <w:vAlign w:val="center"/>
          </w:tcPr>
          <w:p w14:paraId="72B4544E" w14:textId="77777777" w:rsidR="00317DC4" w:rsidRPr="00AC1D6F" w:rsidRDefault="00317DC4" w:rsidP="00317DC4">
            <w:pPr>
              <w:numPr>
                <w:ilvl w:val="0"/>
                <w:numId w:val="3"/>
              </w:numPr>
              <w:spacing w:before="40" w:after="40" w:line="240" w:lineRule="auto"/>
              <w:jc w:val="both"/>
              <w:rPr>
                <w:rFonts w:cstheme="minorHAnsi"/>
              </w:rPr>
            </w:pPr>
            <w:r>
              <w:t xml:space="preserve"> </w:t>
            </w:r>
            <w:r w:rsidRPr="00BE01D8">
              <w:rPr>
                <w:rFonts w:cstheme="minorHAnsi"/>
              </w:rPr>
              <w:t>ვაცხადებ, რომ ზემოაღნიშნული იურიდიული პირის ადმინისტრაციული, მმართველი ან მაკონტროლებელი ორგანოს წევრი, ან აღნიშნულ იურიდიულ პირთან მიმართებით წარმომადგენლობის, გადაწყვეტილების მიღების ან კონტროლის უფლებამოსილების მქონე ფიზიკური ან იურიდიული პირი (მაგალითად, კომპანიის დირექტორები, მმართველი ან მაკონტროლებელი ორგანოების წევრები, აგრეთვე შემთხვევები, როდესაც ფიზიკური ან იურიდიული პირი ფლობს წილების უმრავლესობას) ან ფიზიკური პირის რეალური ბენეფიციარი (როგორც აღნიშნულია (EU) 2015/849 დირექტივის 3-ე მუხლის 6-ე პუნქტში) იმყოფება შემდეგი მდგომარეობებიდან ერთ-ერთში:</w:t>
            </w:r>
          </w:p>
        </w:tc>
        <w:tc>
          <w:tcPr>
            <w:tcW w:w="670" w:type="dxa"/>
          </w:tcPr>
          <w:p w14:paraId="0B132448" w14:textId="77777777" w:rsidR="00317DC4" w:rsidRPr="00AC1D6F" w:rsidRDefault="00317DC4" w:rsidP="005801CB">
            <w:pPr>
              <w:spacing w:before="240" w:after="120"/>
              <w:jc w:val="both"/>
              <w:rPr>
                <w:rFonts w:cstheme="minorHAnsi"/>
              </w:rPr>
            </w:pPr>
            <w:r>
              <w:rPr>
                <w:rFonts w:cstheme="minorHAnsi"/>
              </w:rPr>
              <w:t>დიახ</w:t>
            </w:r>
            <w:r w:rsidRPr="00AC1D6F">
              <w:rPr>
                <w:rFonts w:cstheme="minorHAnsi"/>
              </w:rPr>
              <w:t xml:space="preserve"> </w:t>
            </w:r>
          </w:p>
        </w:tc>
        <w:tc>
          <w:tcPr>
            <w:tcW w:w="614" w:type="dxa"/>
          </w:tcPr>
          <w:p w14:paraId="7863A004" w14:textId="77777777" w:rsidR="00317DC4" w:rsidRPr="00BE01D8" w:rsidRDefault="00317DC4" w:rsidP="005801CB">
            <w:pPr>
              <w:spacing w:before="240" w:after="120"/>
              <w:jc w:val="both"/>
              <w:rPr>
                <w:rFonts w:cstheme="minorHAnsi"/>
              </w:rPr>
            </w:pPr>
            <w:r>
              <w:rPr>
                <w:rFonts w:cstheme="minorHAnsi"/>
              </w:rPr>
              <w:t>არა</w:t>
            </w:r>
          </w:p>
        </w:tc>
        <w:tc>
          <w:tcPr>
            <w:tcW w:w="630" w:type="dxa"/>
          </w:tcPr>
          <w:p w14:paraId="20FEACB2" w14:textId="77777777" w:rsidR="00317DC4" w:rsidRPr="00BE01D8" w:rsidRDefault="00317DC4" w:rsidP="005801CB">
            <w:pPr>
              <w:spacing w:before="240" w:after="120"/>
              <w:jc w:val="both"/>
              <w:rPr>
                <w:rFonts w:cstheme="minorHAnsi"/>
              </w:rPr>
            </w:pPr>
            <w:proofErr w:type="spellStart"/>
            <w:r>
              <w:rPr>
                <w:rFonts w:cstheme="minorHAnsi"/>
              </w:rPr>
              <w:t>ა</w:t>
            </w:r>
            <w:r w:rsidRPr="00BE01D8">
              <w:rPr>
                <w:rFonts w:cstheme="minorHAnsi"/>
              </w:rPr>
              <w:t>რარელე-ვანტური</w:t>
            </w:r>
            <w:proofErr w:type="spellEnd"/>
          </w:p>
        </w:tc>
      </w:tr>
      <w:tr w:rsidR="00317DC4" w:rsidRPr="00AC1D6F" w14:paraId="139A54BF" w14:textId="77777777" w:rsidTr="005801CB">
        <w:tc>
          <w:tcPr>
            <w:tcW w:w="7747" w:type="dxa"/>
            <w:vAlign w:val="center"/>
          </w:tcPr>
          <w:p w14:paraId="13AD8A71"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მძიმე პროფესიული გადაცდომა</w:t>
            </w:r>
          </w:p>
        </w:tc>
        <w:tc>
          <w:tcPr>
            <w:tcW w:w="670" w:type="dxa"/>
            <w:vAlign w:val="center"/>
          </w:tcPr>
          <w:p w14:paraId="03A4BC97"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14" w:type="dxa"/>
            <w:vAlign w:val="center"/>
          </w:tcPr>
          <w:p w14:paraId="61E38E6C"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tcPr>
          <w:p w14:paraId="71DBAD7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6135CD7E" w14:textId="77777777" w:rsidTr="005801CB">
        <w:tc>
          <w:tcPr>
            <w:tcW w:w="7747" w:type="dxa"/>
            <w:vAlign w:val="center"/>
          </w:tcPr>
          <w:p w14:paraId="22B1E4F3"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თაღლითობა, კორუფცია ან სხვა სისხლის სამართლის დანაშაული</w:t>
            </w:r>
          </w:p>
        </w:tc>
        <w:tc>
          <w:tcPr>
            <w:tcW w:w="670" w:type="dxa"/>
            <w:vAlign w:val="center"/>
          </w:tcPr>
          <w:p w14:paraId="1DA915A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14" w:type="dxa"/>
            <w:vAlign w:val="center"/>
          </w:tcPr>
          <w:p w14:paraId="7AB02CD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tcPr>
          <w:p w14:paraId="53B4FC09"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22309FF7" w14:textId="77777777" w:rsidTr="005801CB">
        <w:tc>
          <w:tcPr>
            <w:tcW w:w="7747" w:type="dxa"/>
            <w:vAlign w:val="center"/>
          </w:tcPr>
          <w:p w14:paraId="68194E03"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ხელშეკრულების შესრულებისას არსებითი ხარვეზები</w:t>
            </w:r>
          </w:p>
        </w:tc>
        <w:tc>
          <w:tcPr>
            <w:tcW w:w="670" w:type="dxa"/>
            <w:vAlign w:val="center"/>
          </w:tcPr>
          <w:p w14:paraId="2DD2B0DE"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14" w:type="dxa"/>
            <w:vAlign w:val="center"/>
          </w:tcPr>
          <w:p w14:paraId="06D7FE1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tcPr>
          <w:p w14:paraId="273B1F68"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23390281" w14:textId="77777777" w:rsidTr="005801CB">
        <w:tc>
          <w:tcPr>
            <w:tcW w:w="7747" w:type="dxa"/>
            <w:vAlign w:val="center"/>
          </w:tcPr>
          <w:p w14:paraId="3E758FA3"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დარღვევა</w:t>
            </w:r>
          </w:p>
        </w:tc>
        <w:tc>
          <w:tcPr>
            <w:tcW w:w="670" w:type="dxa"/>
            <w:vAlign w:val="center"/>
          </w:tcPr>
          <w:p w14:paraId="3F142FF0"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14" w:type="dxa"/>
            <w:vAlign w:val="center"/>
          </w:tcPr>
          <w:p w14:paraId="047FEE39"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tcPr>
          <w:p w14:paraId="3AE2A0A1"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32A5A844" w14:textId="77777777" w:rsidTr="005801CB">
        <w:tc>
          <w:tcPr>
            <w:tcW w:w="7747" w:type="dxa"/>
            <w:vAlign w:val="center"/>
          </w:tcPr>
          <w:p w14:paraId="5D21C350"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სამართლებრივი ვალდებულებების გვერდის ავლის მიზნით შექმნილი საწარმო</w:t>
            </w:r>
          </w:p>
        </w:tc>
        <w:tc>
          <w:tcPr>
            <w:tcW w:w="670" w:type="dxa"/>
            <w:vAlign w:val="center"/>
          </w:tcPr>
          <w:p w14:paraId="734EB398"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14" w:type="dxa"/>
            <w:vAlign w:val="center"/>
          </w:tcPr>
          <w:p w14:paraId="2D4CBEC3"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tcPr>
          <w:p w14:paraId="743F121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028F7263" w14:textId="77777777" w:rsidTr="005801CB">
        <w:tc>
          <w:tcPr>
            <w:tcW w:w="7747" w:type="dxa"/>
            <w:vAlign w:val="center"/>
          </w:tcPr>
          <w:p w14:paraId="1834FD44"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სამართლებრივი ვალდებულებების გვერდის ავლის მიზნით შექმნილი პირი</w:t>
            </w:r>
          </w:p>
        </w:tc>
        <w:tc>
          <w:tcPr>
            <w:tcW w:w="670" w:type="dxa"/>
            <w:vAlign w:val="center"/>
          </w:tcPr>
          <w:p w14:paraId="43E4D4E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14" w:type="dxa"/>
            <w:vAlign w:val="center"/>
          </w:tcPr>
          <w:p w14:paraId="3CC84210"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tcPr>
          <w:p w14:paraId="699B36BA"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20DE270B" w14:textId="77777777" w:rsidTr="005801CB">
        <w:tc>
          <w:tcPr>
            <w:tcW w:w="7747" w:type="dxa"/>
            <w:vAlign w:val="center"/>
          </w:tcPr>
          <w:p w14:paraId="5423FA42"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პირი, რომელიც წინააღმდეგობას უწევს გამოძიებას, შემოწმებას ან აუდიტს“</w:t>
            </w:r>
          </w:p>
        </w:tc>
        <w:tc>
          <w:tcPr>
            <w:tcW w:w="670" w:type="dxa"/>
            <w:vAlign w:val="center"/>
          </w:tcPr>
          <w:p w14:paraId="03449BF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14" w:type="dxa"/>
            <w:vAlign w:val="center"/>
          </w:tcPr>
          <w:p w14:paraId="7A1FD8A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tcPr>
          <w:p w14:paraId="32C73F8F"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bl>
    <w:p w14:paraId="058C9F86" w14:textId="77777777" w:rsidR="00317DC4" w:rsidRPr="00BE01D8" w:rsidRDefault="00317DC4" w:rsidP="00317DC4">
      <w:pPr>
        <w:pStyle w:val="Title"/>
        <w:rPr>
          <w:rFonts w:asciiTheme="minorHAnsi" w:hAnsiTheme="minorHAnsi" w:cstheme="minorHAnsi"/>
          <w:smallCaps w:val="0"/>
          <w:kern w:val="0"/>
          <w:sz w:val="22"/>
          <w:szCs w:val="22"/>
        </w:rPr>
      </w:pPr>
      <w:r w:rsidRPr="00AC1D6F">
        <w:rPr>
          <w:rFonts w:asciiTheme="minorHAnsi" w:hAnsiTheme="minorHAnsi" w:cstheme="minorHAnsi"/>
        </w:rPr>
        <w:t xml:space="preserve">* III – </w:t>
      </w:r>
      <w:r w:rsidRPr="00BE01D8">
        <w:rPr>
          <w:rFonts w:asciiTheme="minorHAnsi" w:hAnsiTheme="minorHAnsi" w:cstheme="minorHAnsi"/>
          <w:smallCaps w:val="0"/>
          <w:kern w:val="0"/>
          <w:sz w:val="22"/>
          <w:szCs w:val="22"/>
        </w:rPr>
        <w:t>გამორიცხვის საფუძვლები, რომლებიც ეხება იმ ფიზიკურ ან იურიდიულ პირებს, რომლებიც იურიდიული პირის ვალდებულებებზე შეუზღუდავ პასუხისმგებლობას იღებენ</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8"/>
        <w:gridCol w:w="736"/>
        <w:gridCol w:w="607"/>
        <w:gridCol w:w="1210"/>
      </w:tblGrid>
      <w:tr w:rsidR="00317DC4" w:rsidRPr="00BE01D8" w14:paraId="69BAA207" w14:textId="77777777" w:rsidTr="005801CB">
        <w:tc>
          <w:tcPr>
            <w:tcW w:w="7747" w:type="dxa"/>
          </w:tcPr>
          <w:p w14:paraId="7ED098F0"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 xml:space="preserve"> ვაცხადებ, რომ ზემოაღნიშნული იურიდიული პირის ვალდებულებებზე შეუზღუდავი პასუხისმგებლობის მქონე ფიზიკური ან იურიდიული პირი იმყოფება შემდეგი მდგომარეობებიდან ერთ-ერთში:“</w:t>
            </w:r>
          </w:p>
        </w:tc>
        <w:tc>
          <w:tcPr>
            <w:tcW w:w="670" w:type="dxa"/>
          </w:tcPr>
          <w:p w14:paraId="23883769" w14:textId="77777777" w:rsidR="00317DC4" w:rsidRPr="00BE01D8" w:rsidRDefault="00317DC4" w:rsidP="005801CB">
            <w:pPr>
              <w:spacing w:before="240" w:after="120"/>
              <w:jc w:val="both"/>
              <w:rPr>
                <w:rFonts w:cstheme="minorHAnsi"/>
              </w:rPr>
            </w:pPr>
            <w:r w:rsidRPr="00BE01D8">
              <w:rPr>
                <w:rFonts w:cstheme="minorHAnsi"/>
              </w:rPr>
              <w:t>დიახ</w:t>
            </w:r>
          </w:p>
        </w:tc>
        <w:tc>
          <w:tcPr>
            <w:tcW w:w="614" w:type="dxa"/>
          </w:tcPr>
          <w:p w14:paraId="3BC27350" w14:textId="77777777" w:rsidR="00317DC4" w:rsidRPr="00BE01D8" w:rsidRDefault="00317DC4" w:rsidP="005801CB">
            <w:pPr>
              <w:spacing w:before="240" w:after="120"/>
              <w:jc w:val="both"/>
              <w:rPr>
                <w:rFonts w:cstheme="minorHAnsi"/>
              </w:rPr>
            </w:pPr>
            <w:r w:rsidRPr="00BE01D8">
              <w:rPr>
                <w:rFonts w:cstheme="minorHAnsi"/>
              </w:rPr>
              <w:t>არა</w:t>
            </w:r>
          </w:p>
        </w:tc>
        <w:tc>
          <w:tcPr>
            <w:tcW w:w="630" w:type="dxa"/>
          </w:tcPr>
          <w:p w14:paraId="2DCE986F" w14:textId="77777777" w:rsidR="00317DC4" w:rsidRPr="00BE01D8" w:rsidRDefault="00317DC4" w:rsidP="005801CB">
            <w:pPr>
              <w:spacing w:before="240" w:after="120"/>
              <w:jc w:val="both"/>
              <w:rPr>
                <w:rFonts w:cstheme="minorHAnsi"/>
              </w:rPr>
            </w:pPr>
            <w:proofErr w:type="spellStart"/>
            <w:r w:rsidRPr="00BE01D8">
              <w:rPr>
                <w:rFonts w:cstheme="minorHAnsi"/>
              </w:rPr>
              <w:t>არარელე-ვანტური</w:t>
            </w:r>
            <w:proofErr w:type="spellEnd"/>
          </w:p>
        </w:tc>
      </w:tr>
      <w:tr w:rsidR="00317DC4" w:rsidRPr="00AC1D6F" w14:paraId="09645888" w14:textId="77777777" w:rsidTr="005801CB">
        <w:tc>
          <w:tcPr>
            <w:tcW w:w="7747" w:type="dxa"/>
            <w:vAlign w:val="center"/>
          </w:tcPr>
          <w:p w14:paraId="37E6E03A"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გაკოტრება</w:t>
            </w:r>
          </w:p>
        </w:tc>
        <w:tc>
          <w:tcPr>
            <w:tcW w:w="670" w:type="dxa"/>
            <w:vAlign w:val="center"/>
          </w:tcPr>
          <w:p w14:paraId="2F34EA50"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14" w:type="dxa"/>
          </w:tcPr>
          <w:p w14:paraId="1C0DBF5A"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vAlign w:val="center"/>
          </w:tcPr>
          <w:p w14:paraId="5672B3B0"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63A3CA72" w14:textId="77777777" w:rsidTr="005801CB">
        <w:tc>
          <w:tcPr>
            <w:tcW w:w="7747" w:type="dxa"/>
            <w:vAlign w:val="center"/>
          </w:tcPr>
          <w:p w14:paraId="69A51AF7" w14:textId="77777777" w:rsidR="00317DC4" w:rsidRPr="00BE01D8" w:rsidRDefault="00317DC4" w:rsidP="005801CB">
            <w:pPr>
              <w:pStyle w:val="Text1"/>
              <w:spacing w:before="40" w:after="40"/>
              <w:ind w:left="360"/>
              <w:rPr>
                <w:rFonts w:asciiTheme="minorHAnsi" w:hAnsiTheme="minorHAnsi" w:cstheme="minorHAnsi"/>
                <w:sz w:val="22"/>
                <w:szCs w:val="22"/>
              </w:rPr>
            </w:pPr>
            <w:r w:rsidRPr="00BE01D8">
              <w:rPr>
                <w:rFonts w:asciiTheme="minorHAnsi" w:hAnsiTheme="minorHAnsi" w:cstheme="minorHAnsi"/>
                <w:sz w:val="22"/>
                <w:szCs w:val="22"/>
              </w:rPr>
              <w:t>გადასახადების ან სოციალური უზრუნველყოფის შენატანების გადახდის ვალდებულებების დარღვევა</w:t>
            </w:r>
          </w:p>
        </w:tc>
        <w:tc>
          <w:tcPr>
            <w:tcW w:w="670" w:type="dxa"/>
            <w:vAlign w:val="center"/>
          </w:tcPr>
          <w:p w14:paraId="7E08737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14" w:type="dxa"/>
          </w:tcPr>
          <w:p w14:paraId="254247C4"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vAlign w:val="center"/>
          </w:tcPr>
          <w:p w14:paraId="7AC7F23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bl>
    <w:p w14:paraId="1D9A6689" w14:textId="77777777" w:rsidR="00317DC4" w:rsidRPr="00AC1D6F" w:rsidRDefault="00317DC4" w:rsidP="00317DC4">
      <w:pPr>
        <w:pStyle w:val="Title"/>
        <w:rPr>
          <w:rFonts w:asciiTheme="minorHAnsi" w:hAnsiTheme="minorHAnsi" w:cstheme="minorHAnsi"/>
        </w:rPr>
      </w:pPr>
      <w:r w:rsidRPr="00AC1D6F">
        <w:rPr>
          <w:rFonts w:asciiTheme="minorHAnsi" w:hAnsiTheme="minorHAnsi" w:cstheme="minorHAnsi"/>
        </w:rPr>
        <w:t xml:space="preserve">IV - </w:t>
      </w:r>
      <w:r>
        <w:rPr>
          <w:rFonts w:ascii="Sylfaen" w:hAnsi="Sylfaen" w:cs="Sylfaen"/>
        </w:rPr>
        <w:t>გამარჯვებულის</w:t>
      </w:r>
      <w:r>
        <w:t xml:space="preserve"> </w:t>
      </w:r>
      <w:r>
        <w:rPr>
          <w:rFonts w:ascii="Sylfaen" w:hAnsi="Sylfaen" w:cs="Sylfaen"/>
        </w:rPr>
        <w:t>გამოვლენის</w:t>
      </w:r>
      <w:r>
        <w:t xml:space="preserve"> </w:t>
      </w:r>
      <w:r>
        <w:rPr>
          <w:rFonts w:ascii="Sylfaen" w:hAnsi="Sylfaen" w:cs="Sylfaen"/>
        </w:rPr>
        <w:t>პროცედურ</w:t>
      </w:r>
      <w:r>
        <w:rPr>
          <w:rFonts w:ascii="Sylfaen" w:hAnsi="Sylfaen" w:cs="Sylfaen"/>
          <w:lang w:val="ka-GE"/>
        </w:rPr>
        <w:t>ა</w:t>
      </w:r>
      <w:r>
        <w:rPr>
          <w:rFonts w:ascii="Sylfaen" w:hAnsi="Sylfaen" w:cs="Sylfaen"/>
        </w:rPr>
        <w:t>სა</w:t>
      </w:r>
      <w:r>
        <w:t xml:space="preserve"> </w:t>
      </w:r>
      <w:r>
        <w:rPr>
          <w:rFonts w:ascii="Sylfaen" w:hAnsi="Sylfaen" w:cs="Sylfaen"/>
        </w:rPr>
        <w:t>და</w:t>
      </w:r>
      <w:r>
        <w:t xml:space="preserve"> </w:t>
      </w:r>
      <w:r>
        <w:rPr>
          <w:rFonts w:ascii="Sylfaen" w:hAnsi="Sylfaen" w:cs="Sylfaen"/>
        </w:rPr>
        <w:t>ხელშეკრულების</w:t>
      </w:r>
      <w:r>
        <w:t xml:space="preserve"> </w:t>
      </w:r>
      <w:r>
        <w:rPr>
          <w:rFonts w:ascii="Sylfaen" w:hAnsi="Sylfaen" w:cs="Sylfaen"/>
        </w:rPr>
        <w:t>შესრულებ</w:t>
      </w:r>
      <w:r>
        <w:rPr>
          <w:rFonts w:ascii="Sylfaen" w:hAnsi="Sylfaen" w:cs="Sylfaen"/>
          <w:lang w:val="ka-GE"/>
        </w:rPr>
        <w:t>ასთან</w:t>
      </w:r>
      <w:r>
        <w:t xml:space="preserve"> </w:t>
      </w:r>
      <w:r>
        <w:rPr>
          <w:rFonts w:ascii="Sylfaen" w:hAnsi="Sylfaen" w:cs="Sylfaen"/>
          <w:lang w:val="ka-GE"/>
        </w:rPr>
        <w:t xml:space="preserve">დაკავშირებული </w:t>
      </w:r>
      <w:r>
        <w:rPr>
          <w:rFonts w:ascii="Sylfaen" w:hAnsi="Sylfaen" w:cs="Sylfaen"/>
        </w:rPr>
        <w:t>ფიზიკურ</w:t>
      </w:r>
      <w:r>
        <w:rPr>
          <w:rFonts w:ascii="Sylfaen" w:hAnsi="Sylfaen"/>
          <w:lang w:val="ka-GE"/>
        </w:rPr>
        <w:t xml:space="preserve">ი </w:t>
      </w:r>
      <w:r>
        <w:rPr>
          <w:rFonts w:ascii="Sylfaen" w:hAnsi="Sylfaen" w:cs="Sylfaen"/>
          <w:lang w:val="ka-GE"/>
        </w:rPr>
        <w:t>პირების მიმართ</w:t>
      </w:r>
      <w:r>
        <w:t xml:space="preserve"> </w:t>
      </w:r>
      <w:r>
        <w:rPr>
          <w:rFonts w:ascii="Sylfaen" w:hAnsi="Sylfaen" w:cs="Sylfaen"/>
        </w:rPr>
        <w:t>გამორიცხვის</w:t>
      </w:r>
      <w:r>
        <w:t xml:space="preserve"> </w:t>
      </w:r>
      <w:r>
        <w:rPr>
          <w:rFonts w:ascii="Sylfaen" w:hAnsi="Sylfaen" w:cs="Sylfaen"/>
        </w:rPr>
        <w:t>საფუძვლები</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507"/>
        <w:gridCol w:w="229"/>
        <w:gridCol w:w="475"/>
        <w:gridCol w:w="310"/>
        <w:gridCol w:w="503"/>
        <w:gridCol w:w="707"/>
      </w:tblGrid>
      <w:tr w:rsidR="00317DC4" w:rsidRPr="00AC1D6F" w14:paraId="2585239D" w14:textId="77777777" w:rsidTr="00317DC4">
        <w:tc>
          <w:tcPr>
            <w:tcW w:w="6930" w:type="dxa"/>
          </w:tcPr>
          <w:p w14:paraId="475C578E" w14:textId="77777777" w:rsidR="00317DC4" w:rsidRPr="00AC1D6F" w:rsidRDefault="00317DC4" w:rsidP="00317DC4">
            <w:pPr>
              <w:numPr>
                <w:ilvl w:val="0"/>
                <w:numId w:val="3"/>
              </w:numPr>
              <w:spacing w:before="40" w:after="40" w:line="240" w:lineRule="auto"/>
              <w:jc w:val="both"/>
              <w:rPr>
                <w:rFonts w:cstheme="minorHAnsi"/>
              </w:rPr>
            </w:pPr>
            <w:r w:rsidRPr="005C4480">
              <w:rPr>
                <w:rFonts w:cstheme="minorHAnsi"/>
              </w:rPr>
              <w:lastRenderedPageBreak/>
              <w:t xml:space="preserve">ვაცხადებ, რომ გამარჯვებულის გამოვლენის </w:t>
            </w:r>
            <w:proofErr w:type="spellStart"/>
            <w:r w:rsidRPr="005C4480">
              <w:rPr>
                <w:rFonts w:cstheme="minorHAnsi"/>
              </w:rPr>
              <w:t>პროცედურ</w:t>
            </w:r>
            <w:proofErr w:type="spellEnd"/>
            <w:r w:rsidRPr="005C4480">
              <w:rPr>
                <w:rFonts w:cstheme="minorHAnsi"/>
                <w:lang w:val="tr"/>
              </w:rPr>
              <w:t>ა</w:t>
            </w:r>
            <w:r w:rsidRPr="005C4480">
              <w:rPr>
                <w:rFonts w:cstheme="minorHAnsi"/>
              </w:rPr>
              <w:t>სა და ხელშეკრულების შესრულებ</w:t>
            </w:r>
            <w:r w:rsidRPr="005C4480">
              <w:rPr>
                <w:rFonts w:cstheme="minorHAnsi"/>
                <w:lang w:val="tr"/>
              </w:rPr>
              <w:t>ასთან</w:t>
            </w:r>
            <w:r w:rsidRPr="005C4480">
              <w:rPr>
                <w:rFonts w:cstheme="minorHAnsi"/>
              </w:rPr>
              <w:t xml:space="preserve"> </w:t>
            </w:r>
            <w:r w:rsidRPr="005C4480">
              <w:rPr>
                <w:rFonts w:cstheme="minorHAnsi"/>
                <w:lang w:val="tr"/>
              </w:rPr>
              <w:t xml:space="preserve">დაკავშირებული </w:t>
            </w:r>
            <w:r w:rsidRPr="005C4480">
              <w:rPr>
                <w:rFonts w:cstheme="minorHAnsi"/>
              </w:rPr>
              <w:t>ფიზიკურ</w:t>
            </w:r>
            <w:r w:rsidRPr="005C4480">
              <w:rPr>
                <w:rFonts w:cstheme="minorHAnsi"/>
                <w:lang w:val="tr"/>
              </w:rPr>
              <w:t xml:space="preserve">ი პირი </w:t>
            </w:r>
            <w:r w:rsidRPr="005C4480">
              <w:rPr>
                <w:rFonts w:cstheme="minorHAnsi"/>
              </w:rPr>
              <w:t>იმყოფება შემდეგი მდგომარეობებიდან ერთ-ერთში:</w:t>
            </w:r>
          </w:p>
        </w:tc>
        <w:tc>
          <w:tcPr>
            <w:tcW w:w="736" w:type="dxa"/>
            <w:gridSpan w:val="2"/>
          </w:tcPr>
          <w:p w14:paraId="3C97CEDC" w14:textId="77777777" w:rsidR="00317DC4" w:rsidRPr="00AC1D6F" w:rsidRDefault="00317DC4" w:rsidP="005801CB">
            <w:pPr>
              <w:spacing w:before="240" w:after="120"/>
              <w:jc w:val="both"/>
              <w:rPr>
                <w:rFonts w:cstheme="minorHAnsi"/>
              </w:rPr>
            </w:pPr>
            <w:r w:rsidRPr="00BE01D8">
              <w:rPr>
                <w:rFonts w:cstheme="minorHAnsi"/>
              </w:rPr>
              <w:t>დიახ</w:t>
            </w:r>
          </w:p>
        </w:tc>
        <w:tc>
          <w:tcPr>
            <w:tcW w:w="785" w:type="dxa"/>
            <w:gridSpan w:val="2"/>
          </w:tcPr>
          <w:p w14:paraId="26E79375" w14:textId="77777777" w:rsidR="00317DC4" w:rsidRPr="00AC1D6F" w:rsidRDefault="00317DC4" w:rsidP="005801CB">
            <w:pPr>
              <w:spacing w:before="240" w:after="120"/>
              <w:jc w:val="both"/>
              <w:rPr>
                <w:rFonts w:cstheme="minorHAnsi"/>
              </w:rPr>
            </w:pPr>
            <w:r w:rsidRPr="00BE01D8">
              <w:rPr>
                <w:rFonts w:cstheme="minorHAnsi"/>
              </w:rPr>
              <w:t>არა</w:t>
            </w:r>
          </w:p>
        </w:tc>
        <w:tc>
          <w:tcPr>
            <w:tcW w:w="1210" w:type="dxa"/>
            <w:gridSpan w:val="2"/>
          </w:tcPr>
          <w:p w14:paraId="1D10B890" w14:textId="77777777" w:rsidR="00317DC4" w:rsidRPr="00AC1D6F" w:rsidRDefault="00317DC4" w:rsidP="005801CB">
            <w:pPr>
              <w:spacing w:before="240" w:after="120"/>
              <w:jc w:val="both"/>
              <w:rPr>
                <w:rFonts w:cstheme="minorHAnsi"/>
              </w:rPr>
            </w:pPr>
            <w:proofErr w:type="spellStart"/>
            <w:r w:rsidRPr="00BE01D8">
              <w:rPr>
                <w:rFonts w:cstheme="minorHAnsi"/>
              </w:rPr>
              <w:t>არარელე-ვანტური</w:t>
            </w:r>
            <w:proofErr w:type="spellEnd"/>
          </w:p>
        </w:tc>
      </w:tr>
      <w:tr w:rsidR="00317DC4" w:rsidRPr="00AC1D6F" w14:paraId="2E9E0F3E" w14:textId="77777777" w:rsidTr="00317DC4">
        <w:tc>
          <w:tcPr>
            <w:tcW w:w="6930" w:type="dxa"/>
            <w:vAlign w:val="center"/>
          </w:tcPr>
          <w:p w14:paraId="7FB3F375" w14:textId="77777777" w:rsidR="00317DC4" w:rsidRPr="005C4480" w:rsidRDefault="00317DC4" w:rsidP="005801CB">
            <w:pPr>
              <w:pStyle w:val="Text1"/>
              <w:spacing w:before="40" w:after="40"/>
              <w:ind w:left="360"/>
              <w:rPr>
                <w:rFonts w:asciiTheme="minorHAnsi" w:hAnsiTheme="minorHAnsi" w:cstheme="minorHAnsi"/>
                <w:sz w:val="22"/>
                <w:szCs w:val="22"/>
              </w:rPr>
            </w:pPr>
            <w:r w:rsidRPr="005C4480">
              <w:rPr>
                <w:rFonts w:asciiTheme="minorHAnsi" w:hAnsiTheme="minorHAnsi" w:cstheme="minorHAnsi"/>
                <w:sz w:val="22"/>
                <w:szCs w:val="22"/>
              </w:rPr>
              <w:t>მძიმე პროფესიული გადაცდომა</w:t>
            </w:r>
          </w:p>
        </w:tc>
        <w:tc>
          <w:tcPr>
            <w:tcW w:w="736" w:type="dxa"/>
            <w:gridSpan w:val="2"/>
            <w:vAlign w:val="center"/>
          </w:tcPr>
          <w:p w14:paraId="358FBCE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785" w:type="dxa"/>
            <w:gridSpan w:val="2"/>
          </w:tcPr>
          <w:p w14:paraId="664EA4E2"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1210" w:type="dxa"/>
            <w:gridSpan w:val="2"/>
            <w:vAlign w:val="center"/>
          </w:tcPr>
          <w:p w14:paraId="7218706E"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22FB67CC" w14:textId="77777777" w:rsidTr="005801CB">
        <w:tc>
          <w:tcPr>
            <w:tcW w:w="7437" w:type="dxa"/>
            <w:gridSpan w:val="2"/>
            <w:vAlign w:val="center"/>
          </w:tcPr>
          <w:p w14:paraId="4B611B2B" w14:textId="77777777" w:rsidR="00317DC4" w:rsidRPr="005C4480" w:rsidRDefault="00317DC4" w:rsidP="005801CB">
            <w:pPr>
              <w:pStyle w:val="Text1"/>
              <w:spacing w:before="40" w:after="40"/>
              <w:ind w:left="360"/>
              <w:rPr>
                <w:rFonts w:asciiTheme="minorHAnsi" w:hAnsiTheme="minorHAnsi" w:cstheme="minorHAnsi"/>
                <w:sz w:val="22"/>
                <w:szCs w:val="22"/>
              </w:rPr>
            </w:pPr>
            <w:r w:rsidRPr="005C4480">
              <w:rPr>
                <w:rFonts w:asciiTheme="minorHAnsi" w:hAnsiTheme="minorHAnsi" w:cstheme="minorHAnsi"/>
                <w:sz w:val="22"/>
                <w:szCs w:val="22"/>
              </w:rPr>
              <w:t>თაღლითობა, კორუფცია ან სხვა სისხლის სამართლის დანაშაული</w:t>
            </w:r>
          </w:p>
        </w:tc>
        <w:tc>
          <w:tcPr>
            <w:tcW w:w="704" w:type="dxa"/>
            <w:gridSpan w:val="2"/>
            <w:vAlign w:val="center"/>
          </w:tcPr>
          <w:p w14:paraId="675C177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gridSpan w:val="2"/>
          </w:tcPr>
          <w:p w14:paraId="52FCF7B6"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707" w:type="dxa"/>
            <w:vAlign w:val="center"/>
          </w:tcPr>
          <w:p w14:paraId="4DB7E5E5"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53CD10B9" w14:textId="77777777" w:rsidTr="005801CB">
        <w:tc>
          <w:tcPr>
            <w:tcW w:w="7437" w:type="dxa"/>
            <w:gridSpan w:val="2"/>
            <w:vAlign w:val="center"/>
          </w:tcPr>
          <w:p w14:paraId="21C9BC47" w14:textId="77777777" w:rsidR="00317DC4" w:rsidRPr="005C4480" w:rsidRDefault="00317DC4" w:rsidP="005801CB">
            <w:pPr>
              <w:pStyle w:val="Text1"/>
              <w:spacing w:before="40" w:after="40"/>
              <w:ind w:left="360"/>
              <w:rPr>
                <w:rFonts w:asciiTheme="minorHAnsi" w:hAnsiTheme="minorHAnsi" w:cstheme="minorHAnsi"/>
                <w:sz w:val="22"/>
                <w:szCs w:val="22"/>
              </w:rPr>
            </w:pPr>
            <w:r w:rsidRPr="005C4480">
              <w:rPr>
                <w:rFonts w:asciiTheme="minorHAnsi" w:hAnsiTheme="minorHAnsi" w:cstheme="minorHAnsi"/>
                <w:sz w:val="22"/>
                <w:szCs w:val="22"/>
              </w:rPr>
              <w:t>* ხელშეკრულების შესრულებისას არსებითი ხარვეზები</w:t>
            </w:r>
          </w:p>
        </w:tc>
        <w:tc>
          <w:tcPr>
            <w:tcW w:w="704" w:type="dxa"/>
            <w:gridSpan w:val="2"/>
            <w:vAlign w:val="center"/>
          </w:tcPr>
          <w:p w14:paraId="5348A7FD"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gridSpan w:val="2"/>
          </w:tcPr>
          <w:p w14:paraId="25617798"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707" w:type="dxa"/>
            <w:vAlign w:val="center"/>
          </w:tcPr>
          <w:p w14:paraId="2735BE2A"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239BA1FA" w14:textId="77777777" w:rsidTr="005801CB">
        <w:tc>
          <w:tcPr>
            <w:tcW w:w="7437" w:type="dxa"/>
            <w:gridSpan w:val="2"/>
            <w:vAlign w:val="center"/>
          </w:tcPr>
          <w:p w14:paraId="7D075D46" w14:textId="77777777" w:rsidR="00317DC4" w:rsidRPr="005C4480" w:rsidRDefault="00317DC4" w:rsidP="005801CB">
            <w:pPr>
              <w:pStyle w:val="Text1"/>
              <w:spacing w:before="40" w:after="40"/>
              <w:ind w:left="360"/>
              <w:rPr>
                <w:rFonts w:asciiTheme="minorHAnsi" w:hAnsiTheme="minorHAnsi" w:cstheme="minorHAnsi"/>
                <w:sz w:val="22"/>
                <w:szCs w:val="22"/>
              </w:rPr>
            </w:pPr>
            <w:r w:rsidRPr="005C4480">
              <w:rPr>
                <w:rFonts w:asciiTheme="minorHAnsi" w:hAnsiTheme="minorHAnsi" w:cstheme="minorHAnsi"/>
                <w:sz w:val="22"/>
                <w:szCs w:val="22"/>
              </w:rPr>
              <w:t>დარღვევა</w:t>
            </w:r>
          </w:p>
        </w:tc>
        <w:tc>
          <w:tcPr>
            <w:tcW w:w="704" w:type="dxa"/>
            <w:gridSpan w:val="2"/>
            <w:vAlign w:val="center"/>
          </w:tcPr>
          <w:p w14:paraId="1E923EFE"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gridSpan w:val="2"/>
          </w:tcPr>
          <w:p w14:paraId="6B8753CA"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707" w:type="dxa"/>
            <w:vAlign w:val="center"/>
          </w:tcPr>
          <w:p w14:paraId="41A64B18"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55FFFDDA" w14:textId="77777777" w:rsidTr="005801CB">
        <w:tc>
          <w:tcPr>
            <w:tcW w:w="7437" w:type="dxa"/>
            <w:gridSpan w:val="2"/>
            <w:vAlign w:val="center"/>
          </w:tcPr>
          <w:p w14:paraId="24A1A786" w14:textId="77777777" w:rsidR="00317DC4" w:rsidRPr="005C4480" w:rsidRDefault="00317DC4" w:rsidP="005801CB">
            <w:pPr>
              <w:pStyle w:val="Text1"/>
              <w:spacing w:before="40" w:after="40"/>
              <w:ind w:left="360"/>
              <w:rPr>
                <w:rFonts w:asciiTheme="minorHAnsi" w:hAnsiTheme="minorHAnsi" w:cstheme="minorHAnsi"/>
                <w:sz w:val="22"/>
                <w:szCs w:val="22"/>
              </w:rPr>
            </w:pPr>
            <w:r w:rsidRPr="005C4480">
              <w:rPr>
                <w:rFonts w:asciiTheme="minorHAnsi" w:hAnsiTheme="minorHAnsi" w:cstheme="minorHAnsi"/>
                <w:sz w:val="22"/>
                <w:szCs w:val="22"/>
              </w:rPr>
              <w:t>სამართლებრივი ვალდებულებების გვერდის ავლის მიზნით შექმნილი საწარმო</w:t>
            </w:r>
          </w:p>
        </w:tc>
        <w:tc>
          <w:tcPr>
            <w:tcW w:w="704" w:type="dxa"/>
            <w:gridSpan w:val="2"/>
            <w:vAlign w:val="center"/>
          </w:tcPr>
          <w:p w14:paraId="68A47FE4"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gridSpan w:val="2"/>
          </w:tcPr>
          <w:p w14:paraId="09CB4139"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707" w:type="dxa"/>
            <w:vAlign w:val="center"/>
          </w:tcPr>
          <w:p w14:paraId="5591D0B1"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0D39A14B" w14:textId="77777777" w:rsidTr="005801CB">
        <w:tc>
          <w:tcPr>
            <w:tcW w:w="7437" w:type="dxa"/>
            <w:gridSpan w:val="2"/>
            <w:vAlign w:val="center"/>
          </w:tcPr>
          <w:p w14:paraId="58BA6F15" w14:textId="77777777" w:rsidR="00317DC4" w:rsidRPr="005C4480" w:rsidRDefault="00317DC4" w:rsidP="005801CB">
            <w:pPr>
              <w:pStyle w:val="Text1"/>
              <w:spacing w:before="40" w:after="40"/>
              <w:ind w:left="360"/>
              <w:rPr>
                <w:rFonts w:asciiTheme="minorHAnsi" w:hAnsiTheme="minorHAnsi" w:cstheme="minorHAnsi"/>
                <w:sz w:val="22"/>
                <w:szCs w:val="22"/>
              </w:rPr>
            </w:pPr>
            <w:r w:rsidRPr="005C4480">
              <w:rPr>
                <w:rFonts w:asciiTheme="minorHAnsi" w:hAnsiTheme="minorHAnsi" w:cstheme="minorHAnsi"/>
                <w:sz w:val="22"/>
                <w:szCs w:val="22"/>
              </w:rPr>
              <w:t>სამართლებრივი ვალდებულებების გვერდის ავლის მიზნით შექმნილი პირი</w:t>
            </w:r>
          </w:p>
        </w:tc>
        <w:tc>
          <w:tcPr>
            <w:tcW w:w="704" w:type="dxa"/>
            <w:gridSpan w:val="2"/>
            <w:vAlign w:val="center"/>
          </w:tcPr>
          <w:p w14:paraId="03445F23"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gridSpan w:val="2"/>
          </w:tcPr>
          <w:p w14:paraId="71026168"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707" w:type="dxa"/>
            <w:vAlign w:val="center"/>
          </w:tcPr>
          <w:p w14:paraId="035FCC9F"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73F27ECC" w14:textId="77777777" w:rsidTr="005801CB">
        <w:tc>
          <w:tcPr>
            <w:tcW w:w="7437" w:type="dxa"/>
            <w:gridSpan w:val="2"/>
            <w:vAlign w:val="center"/>
          </w:tcPr>
          <w:p w14:paraId="76ED7031" w14:textId="77777777" w:rsidR="00317DC4" w:rsidRPr="005C4480" w:rsidRDefault="00317DC4" w:rsidP="005801CB">
            <w:pPr>
              <w:pStyle w:val="Text1"/>
              <w:spacing w:before="40" w:after="40"/>
              <w:ind w:left="360"/>
              <w:rPr>
                <w:rFonts w:asciiTheme="minorHAnsi" w:hAnsiTheme="minorHAnsi" w:cstheme="minorHAnsi"/>
                <w:sz w:val="22"/>
                <w:szCs w:val="22"/>
              </w:rPr>
            </w:pPr>
            <w:r>
              <w:rPr>
                <w:rFonts w:asciiTheme="minorHAnsi" w:hAnsiTheme="minorHAnsi" w:cstheme="minorHAnsi"/>
                <w:sz w:val="22"/>
                <w:szCs w:val="22"/>
                <w:lang w:val="ka-GE"/>
              </w:rPr>
              <w:t>პ</w:t>
            </w:r>
            <w:r w:rsidRPr="005C4480">
              <w:rPr>
                <w:rFonts w:asciiTheme="minorHAnsi" w:hAnsiTheme="minorHAnsi" w:cstheme="minorHAnsi"/>
                <w:sz w:val="22"/>
                <w:szCs w:val="22"/>
              </w:rPr>
              <w:t>ირი, რომელიც წინააღმდეგობას უწევს გამოძიებას, კონტროლს ან აუდიტს</w:t>
            </w:r>
          </w:p>
        </w:tc>
        <w:tc>
          <w:tcPr>
            <w:tcW w:w="704" w:type="dxa"/>
            <w:gridSpan w:val="2"/>
            <w:vAlign w:val="center"/>
          </w:tcPr>
          <w:p w14:paraId="0DF5FF9D"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813" w:type="dxa"/>
            <w:gridSpan w:val="2"/>
            <w:vAlign w:val="center"/>
          </w:tcPr>
          <w:p w14:paraId="315BEE99"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707" w:type="dxa"/>
          </w:tcPr>
          <w:p w14:paraId="2EDD1EC7"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bl>
    <w:p w14:paraId="38F75564" w14:textId="77777777" w:rsidR="00317DC4" w:rsidRPr="00AC1D6F" w:rsidRDefault="00317DC4" w:rsidP="00317DC4">
      <w:pPr>
        <w:rPr>
          <w:rFonts w:cstheme="minorHAnsi"/>
        </w:rPr>
      </w:pPr>
    </w:p>
    <w:p w14:paraId="0393ABC8" w14:textId="77777777" w:rsidR="00317DC4" w:rsidRPr="00AC1D6F" w:rsidRDefault="00317DC4" w:rsidP="00317DC4">
      <w:pPr>
        <w:pStyle w:val="Title"/>
        <w:rPr>
          <w:rFonts w:asciiTheme="minorHAnsi" w:hAnsiTheme="minorHAnsi" w:cstheme="minorHAnsi"/>
        </w:rPr>
      </w:pPr>
      <w:r w:rsidRPr="00AC1D6F">
        <w:rPr>
          <w:rFonts w:asciiTheme="minorHAnsi" w:hAnsiTheme="minorHAnsi" w:cstheme="minorHAnsi"/>
        </w:rPr>
        <w:t xml:space="preserve">* V </w:t>
      </w:r>
      <w:r w:rsidRPr="005C4480">
        <w:rPr>
          <w:rFonts w:asciiTheme="minorHAnsi" w:hAnsiTheme="minorHAnsi" w:cstheme="minorHAnsi"/>
        </w:rPr>
        <w:t>– ამ პროცედურაზე უარის თქმის სხვა საფუძვლები</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3"/>
        <w:gridCol w:w="736"/>
        <w:gridCol w:w="757"/>
      </w:tblGrid>
      <w:tr w:rsidR="00317DC4" w:rsidRPr="00AC1D6F" w14:paraId="0DFF45B8" w14:textId="77777777" w:rsidTr="005801CB">
        <w:tc>
          <w:tcPr>
            <w:tcW w:w="8327" w:type="dxa"/>
          </w:tcPr>
          <w:p w14:paraId="5331D1F3" w14:textId="77777777" w:rsidR="00317DC4" w:rsidRPr="00AC1D6F" w:rsidRDefault="00317DC4" w:rsidP="00317DC4">
            <w:pPr>
              <w:pStyle w:val="ListParagraph"/>
              <w:numPr>
                <w:ilvl w:val="0"/>
                <w:numId w:val="4"/>
              </w:numPr>
              <w:spacing w:before="40" w:after="40"/>
              <w:jc w:val="both"/>
              <w:rPr>
                <w:rFonts w:asciiTheme="minorHAnsi" w:hAnsiTheme="minorHAnsi" w:cstheme="minorHAnsi"/>
              </w:rPr>
            </w:pPr>
            <w:r>
              <w:rPr>
                <w:rFonts w:asciiTheme="minorHAnsi" w:hAnsiTheme="minorHAnsi" w:cstheme="minorHAnsi"/>
                <w:lang w:val="ka-GE"/>
              </w:rPr>
              <w:t>ზემოაღნიშნული პირის მიმართ</w:t>
            </w:r>
          </w:p>
        </w:tc>
        <w:tc>
          <w:tcPr>
            <w:tcW w:w="670" w:type="dxa"/>
          </w:tcPr>
          <w:p w14:paraId="39503D41" w14:textId="77777777" w:rsidR="00317DC4" w:rsidRPr="005C4480" w:rsidRDefault="00317DC4" w:rsidP="005801CB">
            <w:pPr>
              <w:spacing w:before="240" w:after="120"/>
              <w:jc w:val="both"/>
              <w:rPr>
                <w:rFonts w:cstheme="minorHAnsi"/>
              </w:rPr>
            </w:pPr>
            <w:r>
              <w:rPr>
                <w:rFonts w:cstheme="minorHAnsi"/>
              </w:rPr>
              <w:t>დიახ</w:t>
            </w:r>
          </w:p>
        </w:tc>
        <w:tc>
          <w:tcPr>
            <w:tcW w:w="759" w:type="dxa"/>
          </w:tcPr>
          <w:p w14:paraId="564AC89E" w14:textId="77777777" w:rsidR="00317DC4" w:rsidRPr="005C4480" w:rsidRDefault="00317DC4" w:rsidP="005801CB">
            <w:pPr>
              <w:spacing w:before="240" w:after="120"/>
              <w:jc w:val="both"/>
              <w:rPr>
                <w:rFonts w:cstheme="minorHAnsi"/>
              </w:rPr>
            </w:pPr>
            <w:r>
              <w:rPr>
                <w:rFonts w:cstheme="minorHAnsi"/>
              </w:rPr>
              <w:t>არა</w:t>
            </w:r>
          </w:p>
        </w:tc>
      </w:tr>
      <w:tr w:rsidR="00317DC4" w:rsidRPr="00AC1D6F" w14:paraId="3C47CD33" w14:textId="77777777" w:rsidTr="005801CB">
        <w:tc>
          <w:tcPr>
            <w:tcW w:w="8327" w:type="dxa"/>
          </w:tcPr>
          <w:p w14:paraId="1522620A" w14:textId="77777777" w:rsidR="00317DC4" w:rsidRPr="005C4480" w:rsidRDefault="00317DC4" w:rsidP="005801CB">
            <w:pPr>
              <w:pStyle w:val="Text1"/>
              <w:spacing w:before="40" w:after="40"/>
              <w:ind w:left="360"/>
              <w:rPr>
                <w:rFonts w:asciiTheme="minorHAnsi" w:hAnsiTheme="minorHAnsi" w:cstheme="minorHAnsi"/>
                <w:lang w:val="ka-GE"/>
              </w:rPr>
            </w:pPr>
            <w:r>
              <w:rPr>
                <w:rFonts w:asciiTheme="minorHAnsi" w:hAnsiTheme="minorHAnsi" w:cstheme="minorHAnsi"/>
                <w:lang w:val="ka-GE"/>
              </w:rPr>
              <w:t xml:space="preserve">(ა) </w:t>
            </w:r>
            <w:r w:rsidRPr="005C4480">
              <w:rPr>
                <w:rFonts w:asciiTheme="minorHAnsi" w:hAnsiTheme="minorHAnsi" w:cstheme="minorHAnsi"/>
                <w:sz w:val="22"/>
                <w:szCs w:val="22"/>
                <w:lang w:val="ka-GE"/>
              </w:rPr>
              <w:t>ადრე მონაწილეობდა ამ შესყიდვის პროცედურაში გამოყენებული დოკუმენტების მომზადებაში, რაც იწვევდა თანაბარი მოპყრობის პრინციპის დარღვევას, მათ შორის კონკურენციის პირობების.</w:t>
            </w:r>
          </w:p>
        </w:tc>
        <w:tc>
          <w:tcPr>
            <w:tcW w:w="670" w:type="dxa"/>
          </w:tcPr>
          <w:p w14:paraId="6317C3F7"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759" w:type="dxa"/>
          </w:tcPr>
          <w:p w14:paraId="21C5CCA0"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r w:rsidR="00317DC4" w:rsidRPr="00AC1D6F" w14:paraId="67753D22" w14:textId="77777777" w:rsidTr="005801CB">
        <w:tc>
          <w:tcPr>
            <w:tcW w:w="8327" w:type="dxa"/>
          </w:tcPr>
          <w:p w14:paraId="2997E469" w14:textId="77777777" w:rsidR="00317DC4" w:rsidRPr="00AC1D6F" w:rsidRDefault="00317DC4" w:rsidP="005801CB">
            <w:pPr>
              <w:pStyle w:val="Text1"/>
              <w:spacing w:before="40" w:after="40"/>
              <w:ind w:left="360"/>
              <w:rPr>
                <w:rFonts w:asciiTheme="minorHAnsi" w:hAnsiTheme="minorHAnsi" w:cstheme="minorHAnsi"/>
              </w:rPr>
            </w:pPr>
            <w:r w:rsidRPr="005C4480">
              <w:rPr>
                <w:rFonts w:asciiTheme="minorHAnsi" w:hAnsiTheme="minorHAnsi" w:cstheme="minorHAnsi"/>
                <w:sz w:val="22"/>
                <w:szCs w:val="22"/>
                <w:lang w:val="ka-GE"/>
              </w:rPr>
              <w:t>(ბ)</w:t>
            </w:r>
            <w:r>
              <w:rPr>
                <w:rFonts w:asciiTheme="minorHAnsi" w:hAnsiTheme="minorHAnsi" w:cstheme="minorHAnsi"/>
                <w:sz w:val="22"/>
                <w:szCs w:val="22"/>
                <w:lang w:val="ka-GE"/>
              </w:rPr>
              <w:t xml:space="preserve"> </w:t>
            </w:r>
            <w:r w:rsidRPr="005C4480">
              <w:rPr>
                <w:rFonts w:asciiTheme="minorHAnsi" w:hAnsiTheme="minorHAnsi" w:cstheme="minorHAnsi"/>
                <w:sz w:val="22"/>
                <w:szCs w:val="22"/>
                <w:lang w:val="ka-GE"/>
              </w:rPr>
              <w:t>ევროკავშირის ფინანსური რეგულაციის დანართ I-ის 20.6 მუხლის შესაბამისად, გააჩნია პროფესიული ინტერესთა კონფლიქტი, რომელმაც შესაძლოა უარყოფითად იმოქმედოს ხელშეკრულების შესრულებაზე.</w:t>
            </w:r>
          </w:p>
        </w:tc>
        <w:tc>
          <w:tcPr>
            <w:tcW w:w="670" w:type="dxa"/>
          </w:tcPr>
          <w:p w14:paraId="4322638A"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759" w:type="dxa"/>
          </w:tcPr>
          <w:p w14:paraId="19518558"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bl>
    <w:p w14:paraId="17B73C16" w14:textId="77777777" w:rsidR="00317DC4" w:rsidRPr="005C4480" w:rsidRDefault="00317DC4" w:rsidP="00317DC4">
      <w:pPr>
        <w:pStyle w:val="NormalWeb"/>
        <w:rPr>
          <w:rFonts w:asciiTheme="minorHAnsi" w:hAnsiTheme="minorHAnsi" w:cstheme="minorHAnsi"/>
          <w:sz w:val="22"/>
          <w:szCs w:val="22"/>
          <w:lang w:eastAsia="tr-TR"/>
        </w:rPr>
      </w:pPr>
      <w:r w:rsidRPr="00AC1D6F">
        <w:rPr>
          <w:rFonts w:asciiTheme="minorHAnsi" w:hAnsiTheme="minorHAnsi" w:cstheme="minorHAnsi"/>
        </w:rPr>
        <w:t xml:space="preserve">* VI – </w:t>
      </w:r>
      <w:r w:rsidRPr="005C4480">
        <w:rPr>
          <w:rFonts w:asciiTheme="minorHAnsi" w:hAnsiTheme="minorHAnsi" w:cstheme="minorHAnsi"/>
          <w:b/>
          <w:bCs/>
          <w:sz w:val="22"/>
          <w:szCs w:val="22"/>
          <w:lang w:eastAsia="tr-TR"/>
        </w:rPr>
        <w:t>„გამოსწორებას დაქვემდებარებული ღონისძიებები“</w:t>
      </w:r>
    </w:p>
    <w:p w14:paraId="6B88DFB2" w14:textId="77777777" w:rsidR="00317DC4" w:rsidRPr="005C4480" w:rsidRDefault="00317DC4" w:rsidP="00317DC4">
      <w:pPr>
        <w:pStyle w:val="NormalWeb"/>
        <w:jc w:val="both"/>
        <w:rPr>
          <w:rFonts w:asciiTheme="minorHAnsi" w:hAnsiTheme="minorHAnsi" w:cstheme="minorHAnsi"/>
          <w:sz w:val="22"/>
          <w:szCs w:val="22"/>
        </w:rPr>
      </w:pPr>
      <w:r w:rsidRPr="005C4480">
        <w:rPr>
          <w:rFonts w:asciiTheme="minorHAnsi" w:hAnsiTheme="minorHAnsi" w:cstheme="minorHAnsi"/>
          <w:sz w:val="22"/>
          <w:szCs w:val="22"/>
        </w:rPr>
        <w:t xml:space="preserve">თუ პირი </w:t>
      </w:r>
      <w:r>
        <w:rPr>
          <w:rFonts w:asciiTheme="minorHAnsi" w:hAnsiTheme="minorHAnsi" w:cstheme="minorHAnsi"/>
          <w:sz w:val="22"/>
          <w:szCs w:val="22"/>
        </w:rPr>
        <w:t>ადასტურებს</w:t>
      </w:r>
      <w:r w:rsidRPr="005C4480">
        <w:rPr>
          <w:rFonts w:asciiTheme="minorHAnsi" w:hAnsiTheme="minorHAnsi" w:cstheme="minorHAnsi"/>
          <w:sz w:val="22"/>
          <w:szCs w:val="22"/>
        </w:rPr>
        <w:t xml:space="preserve"> ზემოაღნიშნული გამორიცხვის საფუძვლებიდან რომელიმეს არსებობას, მას შეუძლია წარმოადგინოს მის მიერ გატარებული </w:t>
      </w:r>
      <w:r>
        <w:rPr>
          <w:rFonts w:asciiTheme="minorHAnsi" w:hAnsiTheme="minorHAnsi" w:cstheme="minorHAnsi"/>
          <w:sz w:val="22"/>
          <w:szCs w:val="22"/>
        </w:rPr>
        <w:t>აღმოფხვრის/„</w:t>
      </w:r>
      <w:r w:rsidRPr="005C4480">
        <w:rPr>
          <w:rFonts w:asciiTheme="minorHAnsi" w:hAnsiTheme="minorHAnsi" w:cstheme="minorHAnsi"/>
          <w:sz w:val="22"/>
          <w:szCs w:val="22"/>
        </w:rPr>
        <w:t>გამოსასწორებელი</w:t>
      </w:r>
      <w:r>
        <w:rPr>
          <w:rFonts w:asciiTheme="minorHAnsi" w:hAnsiTheme="minorHAnsi" w:cstheme="minorHAnsi"/>
          <w:sz w:val="22"/>
          <w:szCs w:val="22"/>
        </w:rPr>
        <w:t>“</w:t>
      </w:r>
      <w:r w:rsidRPr="005C4480">
        <w:rPr>
          <w:rFonts w:asciiTheme="minorHAnsi" w:hAnsiTheme="minorHAnsi" w:cstheme="minorHAnsi"/>
          <w:sz w:val="22"/>
          <w:szCs w:val="22"/>
        </w:rPr>
        <w:t xml:space="preserve"> ღონისძიებები, რათა შესაძლებელი გახდეს</w:t>
      </w:r>
      <w:r>
        <w:rPr>
          <w:rFonts w:asciiTheme="minorHAnsi" w:hAnsiTheme="minorHAnsi" w:cstheme="minorHAnsi"/>
          <w:sz w:val="22"/>
          <w:szCs w:val="22"/>
        </w:rPr>
        <w:t xml:space="preserve">, რომ </w:t>
      </w:r>
      <w:r w:rsidRPr="005C4480">
        <w:rPr>
          <w:rFonts w:asciiTheme="minorHAnsi" w:hAnsiTheme="minorHAnsi" w:cstheme="minorHAnsi"/>
          <w:sz w:val="22"/>
          <w:szCs w:val="22"/>
        </w:rPr>
        <w:t>უფლებამოსილი თანამდებობის პირის მიერ შეფასდეს, არის თუ არა ეს ღონისძიებები საკმარისი სანდოობის აღსადგენად.</w:t>
      </w:r>
    </w:p>
    <w:p w14:paraId="7CFAA958" w14:textId="77777777" w:rsidR="00317DC4" w:rsidRPr="005C4480" w:rsidRDefault="00317DC4" w:rsidP="00317DC4">
      <w:pPr>
        <w:pStyle w:val="NormalWeb"/>
        <w:jc w:val="both"/>
        <w:rPr>
          <w:rFonts w:asciiTheme="minorHAnsi" w:hAnsiTheme="minorHAnsi" w:cstheme="minorHAnsi"/>
          <w:sz w:val="22"/>
          <w:szCs w:val="22"/>
        </w:rPr>
      </w:pPr>
      <w:r w:rsidRPr="005C4480">
        <w:rPr>
          <w:rFonts w:asciiTheme="minorHAnsi" w:hAnsiTheme="minorHAnsi" w:cstheme="minorHAnsi"/>
          <w:sz w:val="22"/>
          <w:szCs w:val="22"/>
        </w:rPr>
        <w:t>პირს</w:t>
      </w:r>
      <w:r>
        <w:rPr>
          <w:rFonts w:asciiTheme="minorHAnsi" w:hAnsiTheme="minorHAnsi" w:cstheme="minorHAnsi"/>
          <w:sz w:val="22"/>
          <w:szCs w:val="22"/>
        </w:rPr>
        <w:t>,</w:t>
      </w:r>
      <w:r w:rsidRPr="005C4480">
        <w:rPr>
          <w:rFonts w:asciiTheme="minorHAnsi" w:hAnsiTheme="minorHAnsi" w:cstheme="minorHAnsi"/>
          <w:sz w:val="22"/>
          <w:szCs w:val="22"/>
        </w:rPr>
        <w:t xml:space="preserve"> ან ორგანიზაციას შეუძლია წარადგინოს გამოსასწორებელი ღონისძიებები, რომლებიც შეფასებულია დამოუკიდებელი გარე აუდიტორის მიერ ან მიჩნეულია საკმარისად ეროვნული</w:t>
      </w:r>
      <w:r>
        <w:rPr>
          <w:rFonts w:asciiTheme="minorHAnsi" w:hAnsiTheme="minorHAnsi" w:cstheme="minorHAnsi"/>
          <w:sz w:val="22"/>
          <w:szCs w:val="22"/>
        </w:rPr>
        <w:t>,</w:t>
      </w:r>
      <w:r w:rsidRPr="005C4480">
        <w:rPr>
          <w:rFonts w:asciiTheme="minorHAnsi" w:hAnsiTheme="minorHAnsi" w:cstheme="minorHAnsi"/>
          <w:sz w:val="22"/>
          <w:szCs w:val="22"/>
        </w:rPr>
        <w:t xml:space="preserve"> ან ევროკავშირის ორგანოს გადაწყვეტილებით. ეს არ ზღუდავს ევროკავშირის ფინანსური რეგულაციის 145-ე მუხლში აღნიშნული პანელის შეფასებას.</w:t>
      </w:r>
    </w:p>
    <w:p w14:paraId="373F9493" w14:textId="77777777" w:rsidR="00317DC4" w:rsidRPr="005C4480" w:rsidRDefault="00317DC4" w:rsidP="00317DC4">
      <w:pPr>
        <w:pStyle w:val="NormalWeb"/>
        <w:jc w:val="both"/>
        <w:rPr>
          <w:rFonts w:asciiTheme="minorHAnsi" w:hAnsiTheme="minorHAnsi" w:cstheme="minorHAnsi"/>
          <w:sz w:val="22"/>
          <w:szCs w:val="22"/>
        </w:rPr>
      </w:pPr>
      <w:r w:rsidRPr="005C4480">
        <w:rPr>
          <w:rFonts w:asciiTheme="minorHAnsi" w:hAnsiTheme="minorHAnsi" w:cstheme="minorHAnsi"/>
          <w:sz w:val="22"/>
          <w:szCs w:val="22"/>
        </w:rPr>
        <w:t>ასეთი ღონისძიებები შეიძლება მოიცავდეს, მაგალითად</w:t>
      </w:r>
      <w:r>
        <w:rPr>
          <w:rFonts w:asciiTheme="minorHAnsi" w:hAnsiTheme="minorHAnsi" w:cstheme="minorHAnsi"/>
          <w:sz w:val="22"/>
          <w:szCs w:val="22"/>
        </w:rPr>
        <w:t>:</w:t>
      </w:r>
      <w:r w:rsidRPr="005C4480">
        <w:rPr>
          <w:rFonts w:asciiTheme="minorHAnsi" w:hAnsiTheme="minorHAnsi" w:cstheme="minorHAnsi"/>
          <w:sz w:val="22"/>
          <w:szCs w:val="22"/>
        </w:rPr>
        <w:t xml:space="preserve"> დამატებითი დარღვევების თავიდან აცილების მიზნით მიღებულ ტექნიკურ, ორგანიზაციულ და პერსონალურ ზომებს, ზიანის ანაზღაურებას, ან ნებისმიერი გადასახადის ან სოციალური შენატანის გადახდას, ასევე ჯარიმების შესრულებას.</w:t>
      </w:r>
    </w:p>
    <w:p w14:paraId="1D338BC5" w14:textId="77777777" w:rsidR="00317DC4" w:rsidRPr="005C4480" w:rsidRDefault="00317DC4" w:rsidP="00317DC4">
      <w:pPr>
        <w:pStyle w:val="NormalWeb"/>
        <w:jc w:val="both"/>
        <w:rPr>
          <w:rFonts w:asciiTheme="minorHAnsi" w:hAnsiTheme="minorHAnsi" w:cstheme="minorHAnsi"/>
          <w:sz w:val="22"/>
          <w:szCs w:val="22"/>
        </w:rPr>
      </w:pPr>
      <w:r w:rsidRPr="005C4480">
        <w:rPr>
          <w:rFonts w:asciiTheme="minorHAnsi" w:hAnsiTheme="minorHAnsi" w:cstheme="minorHAnsi"/>
          <w:sz w:val="22"/>
          <w:szCs w:val="22"/>
        </w:rPr>
        <w:lastRenderedPageBreak/>
        <w:t>ამ დეკლარაციას უნდა დაერთოს შესაბამისი დოკუმენტური მტკიცებულებები, რომლებიც ადასტურებს განხორციელებულ გამოსასწორებელ ღონისძიებებს.</w:t>
      </w:r>
    </w:p>
    <w:p w14:paraId="5D85B92A" w14:textId="77777777" w:rsidR="00317DC4" w:rsidRPr="005C4480" w:rsidRDefault="00317DC4" w:rsidP="00317DC4">
      <w:pPr>
        <w:pStyle w:val="NormalWeb"/>
        <w:jc w:val="both"/>
        <w:rPr>
          <w:rFonts w:asciiTheme="minorHAnsi" w:hAnsiTheme="minorHAnsi" w:cstheme="minorHAnsi"/>
          <w:sz w:val="22"/>
          <w:szCs w:val="22"/>
        </w:rPr>
      </w:pPr>
      <w:r w:rsidRPr="005C4480">
        <w:rPr>
          <w:rFonts w:asciiTheme="minorHAnsi" w:hAnsiTheme="minorHAnsi" w:cstheme="minorHAnsi"/>
          <w:sz w:val="22"/>
          <w:szCs w:val="22"/>
        </w:rPr>
        <w:t>ეს წესი არ ვრცელდება (1)(</w:t>
      </w:r>
      <w:r>
        <w:rPr>
          <w:rFonts w:asciiTheme="minorHAnsi" w:hAnsiTheme="minorHAnsi" w:cstheme="minorHAnsi"/>
          <w:sz w:val="22"/>
          <w:szCs w:val="22"/>
        </w:rPr>
        <w:t>დ</w:t>
      </w:r>
      <w:r w:rsidRPr="005C4480">
        <w:rPr>
          <w:rFonts w:asciiTheme="minorHAnsi" w:hAnsiTheme="minorHAnsi" w:cstheme="minorHAnsi"/>
          <w:sz w:val="22"/>
          <w:szCs w:val="22"/>
        </w:rPr>
        <w:t>) ქვეპუნქტში აღნიშნულ შემთხვევებზე.</w:t>
      </w:r>
    </w:p>
    <w:p w14:paraId="04E04D04" w14:textId="77777777" w:rsidR="00317DC4" w:rsidRPr="00677E6A" w:rsidRDefault="00317DC4" w:rsidP="00317DC4">
      <w:pPr>
        <w:spacing w:before="100" w:beforeAutospacing="1" w:after="100" w:afterAutospacing="1"/>
        <w:jc w:val="both"/>
        <w:rPr>
          <w:lang w:eastAsia="ka-GE"/>
        </w:rPr>
      </w:pPr>
      <w:r w:rsidRPr="00677E6A">
        <w:rPr>
          <w:b/>
          <w:bCs/>
          <w:lang w:eastAsia="ka-GE"/>
        </w:rPr>
        <w:t xml:space="preserve">VII – </w:t>
      </w:r>
      <w:r w:rsidRPr="00677E6A">
        <w:rPr>
          <w:rFonts w:ascii="Sylfaen" w:hAnsi="Sylfaen" w:cs="Sylfaen"/>
          <w:b/>
          <w:bCs/>
          <w:lang w:eastAsia="ka-GE"/>
        </w:rPr>
        <w:t>მტკიცებულებები</w:t>
      </w:r>
      <w:r>
        <w:rPr>
          <w:rFonts w:ascii="Sylfaen" w:hAnsi="Sylfaen" w:cs="Sylfaen"/>
          <w:b/>
          <w:bCs/>
          <w:lang w:eastAsia="ka-GE"/>
        </w:rPr>
        <w:t xml:space="preserve">- </w:t>
      </w:r>
      <w:r w:rsidRPr="00677E6A">
        <w:rPr>
          <w:rFonts w:ascii="Sylfaen" w:hAnsi="Sylfaen" w:cs="Sylfaen"/>
          <w:b/>
          <w:bCs/>
          <w:lang w:eastAsia="ka-GE"/>
        </w:rPr>
        <w:t>მოთხოვნის</w:t>
      </w:r>
      <w:r w:rsidRPr="00677E6A">
        <w:rPr>
          <w:b/>
          <w:bCs/>
          <w:lang w:eastAsia="ka-GE"/>
        </w:rPr>
        <w:t xml:space="preserve"> </w:t>
      </w:r>
      <w:r w:rsidRPr="00677E6A">
        <w:rPr>
          <w:rFonts w:ascii="Sylfaen" w:hAnsi="Sylfaen" w:cs="Sylfaen"/>
          <w:b/>
          <w:bCs/>
          <w:lang w:eastAsia="ka-GE"/>
        </w:rPr>
        <w:t>შემთხვევაში</w:t>
      </w:r>
      <w:r w:rsidRPr="00677E6A">
        <w:rPr>
          <w:b/>
          <w:bCs/>
          <w:lang w:eastAsia="ka-GE"/>
        </w:rPr>
        <w:t xml:space="preserve"> </w:t>
      </w:r>
    </w:p>
    <w:p w14:paraId="2BF7445B" w14:textId="77777777" w:rsidR="00317DC4" w:rsidRPr="00677E6A" w:rsidRDefault="00317DC4" w:rsidP="00317DC4">
      <w:pPr>
        <w:spacing w:before="100" w:beforeAutospacing="1" w:after="100" w:afterAutospacing="1"/>
        <w:jc w:val="both"/>
        <w:rPr>
          <w:lang w:eastAsia="ka-GE"/>
        </w:rPr>
      </w:pPr>
      <w:r w:rsidRPr="00677E6A">
        <w:rPr>
          <w:rFonts w:ascii="Sylfaen" w:hAnsi="Sylfaen" w:cs="Sylfaen"/>
          <w:lang w:eastAsia="ka-GE"/>
        </w:rPr>
        <w:t>შესაბამის</w:t>
      </w:r>
      <w:r w:rsidRPr="00677E6A">
        <w:rPr>
          <w:lang w:eastAsia="ka-GE"/>
        </w:rPr>
        <w:t xml:space="preserve"> </w:t>
      </w:r>
      <w:r w:rsidRPr="00677E6A">
        <w:rPr>
          <w:rFonts w:ascii="Sylfaen" w:hAnsi="Sylfaen" w:cs="Sylfaen"/>
          <w:lang w:eastAsia="ka-GE"/>
        </w:rPr>
        <w:t>დოკუმენტებში</w:t>
      </w:r>
      <w:r w:rsidRPr="00677E6A">
        <w:rPr>
          <w:lang w:eastAsia="ka-GE"/>
        </w:rPr>
        <w:t xml:space="preserve"> </w:t>
      </w:r>
      <w:r w:rsidRPr="00677E6A">
        <w:rPr>
          <w:rFonts w:ascii="Sylfaen" w:hAnsi="Sylfaen" w:cs="Sylfaen"/>
          <w:lang w:eastAsia="ka-GE"/>
        </w:rPr>
        <w:t>დეტალურად</w:t>
      </w:r>
      <w:r w:rsidRPr="00677E6A">
        <w:rPr>
          <w:lang w:eastAsia="ka-GE"/>
        </w:rPr>
        <w:t xml:space="preserve"> </w:t>
      </w:r>
      <w:r w:rsidRPr="00677E6A">
        <w:rPr>
          <w:rFonts w:ascii="Sylfaen" w:hAnsi="Sylfaen" w:cs="Sylfaen"/>
          <w:lang w:eastAsia="ka-GE"/>
        </w:rPr>
        <w:t>არის</w:t>
      </w:r>
      <w:r w:rsidRPr="00677E6A">
        <w:rPr>
          <w:lang w:eastAsia="ka-GE"/>
        </w:rPr>
        <w:t xml:space="preserve"> </w:t>
      </w:r>
      <w:r w:rsidRPr="00677E6A">
        <w:rPr>
          <w:rFonts w:ascii="Sylfaen" w:hAnsi="Sylfaen" w:cs="Sylfaen"/>
          <w:lang w:eastAsia="ka-GE"/>
        </w:rPr>
        <w:t>განსაზღვრული</w:t>
      </w:r>
      <w:r w:rsidRPr="00677E6A">
        <w:rPr>
          <w:lang w:eastAsia="ka-GE"/>
        </w:rPr>
        <w:t xml:space="preserve">, </w:t>
      </w:r>
      <w:r w:rsidRPr="00677E6A">
        <w:rPr>
          <w:rFonts w:ascii="Sylfaen" w:hAnsi="Sylfaen" w:cs="Sylfaen"/>
          <w:lang w:eastAsia="ka-GE"/>
        </w:rPr>
        <w:t>რომ</w:t>
      </w:r>
      <w:r w:rsidRPr="00677E6A">
        <w:rPr>
          <w:lang w:eastAsia="ka-GE"/>
        </w:rPr>
        <w:t xml:space="preserve"> </w:t>
      </w:r>
      <w:r w:rsidRPr="00677E6A">
        <w:rPr>
          <w:rFonts w:ascii="Sylfaen" w:hAnsi="Sylfaen" w:cs="Sylfaen"/>
          <w:lang w:eastAsia="ka-GE"/>
        </w:rPr>
        <w:t>შესაბამისმა</w:t>
      </w:r>
      <w:r w:rsidRPr="00677E6A">
        <w:rPr>
          <w:lang w:eastAsia="ka-GE"/>
        </w:rPr>
        <w:t xml:space="preserve"> </w:t>
      </w:r>
      <w:r w:rsidRPr="00677E6A">
        <w:rPr>
          <w:rFonts w:ascii="Sylfaen" w:hAnsi="Sylfaen" w:cs="Sylfaen"/>
          <w:lang w:eastAsia="ka-GE"/>
        </w:rPr>
        <w:t>სუბიექტებმა</w:t>
      </w:r>
      <w:r w:rsidRPr="00677E6A">
        <w:rPr>
          <w:lang w:eastAsia="ka-GE"/>
        </w:rPr>
        <w:t xml:space="preserve"> </w:t>
      </w:r>
      <w:r w:rsidRPr="00677E6A">
        <w:rPr>
          <w:rFonts w:ascii="Sylfaen" w:hAnsi="Sylfaen" w:cs="Sylfaen"/>
          <w:lang w:eastAsia="ka-GE"/>
        </w:rPr>
        <w:t>უნდა</w:t>
      </w:r>
      <w:r w:rsidRPr="00677E6A">
        <w:rPr>
          <w:lang w:eastAsia="ka-GE"/>
        </w:rPr>
        <w:t xml:space="preserve"> </w:t>
      </w:r>
      <w:r w:rsidRPr="00677E6A">
        <w:rPr>
          <w:rFonts w:ascii="Sylfaen" w:hAnsi="Sylfaen" w:cs="Sylfaen"/>
          <w:lang w:eastAsia="ka-GE"/>
        </w:rPr>
        <w:t>წარადგინონ</w:t>
      </w:r>
      <w:r w:rsidRPr="00677E6A">
        <w:rPr>
          <w:lang w:eastAsia="ka-GE"/>
        </w:rPr>
        <w:t xml:space="preserve"> </w:t>
      </w:r>
      <w:r w:rsidRPr="00677E6A">
        <w:rPr>
          <w:rFonts w:ascii="Sylfaen" w:hAnsi="Sylfaen" w:cs="Sylfaen"/>
          <w:lang w:eastAsia="ka-GE"/>
        </w:rPr>
        <w:t>სათანადო</w:t>
      </w:r>
      <w:r w:rsidRPr="00677E6A">
        <w:rPr>
          <w:lang w:eastAsia="ka-GE"/>
        </w:rPr>
        <w:t xml:space="preserve"> </w:t>
      </w:r>
      <w:r w:rsidRPr="00677E6A">
        <w:rPr>
          <w:rFonts w:ascii="Sylfaen" w:hAnsi="Sylfaen" w:cs="Sylfaen"/>
          <w:lang w:eastAsia="ka-GE"/>
        </w:rPr>
        <w:t>მტკიცებულებები</w:t>
      </w:r>
      <w:r w:rsidRPr="00677E6A">
        <w:rPr>
          <w:lang w:eastAsia="ka-GE"/>
        </w:rPr>
        <w:t xml:space="preserve"> </w:t>
      </w:r>
      <w:r w:rsidRPr="00677E6A">
        <w:rPr>
          <w:rFonts w:ascii="Sylfaen" w:hAnsi="Sylfaen" w:cs="Sylfaen"/>
          <w:lang w:eastAsia="ka-GE"/>
        </w:rPr>
        <w:t>იმის</w:t>
      </w:r>
      <w:r w:rsidRPr="00677E6A">
        <w:rPr>
          <w:lang w:eastAsia="ka-GE"/>
        </w:rPr>
        <w:t xml:space="preserve"> </w:t>
      </w:r>
      <w:r w:rsidRPr="00677E6A">
        <w:rPr>
          <w:rFonts w:ascii="Sylfaen" w:hAnsi="Sylfaen" w:cs="Sylfaen"/>
          <w:lang w:eastAsia="ka-GE"/>
        </w:rPr>
        <w:t>დასადასტურებლად</w:t>
      </w:r>
      <w:r w:rsidRPr="00677E6A">
        <w:rPr>
          <w:lang w:eastAsia="ka-GE"/>
        </w:rPr>
        <w:t xml:space="preserve">, </w:t>
      </w:r>
      <w:r w:rsidRPr="00677E6A">
        <w:rPr>
          <w:rFonts w:ascii="Sylfaen" w:hAnsi="Sylfaen" w:cs="Sylfaen"/>
          <w:lang w:eastAsia="ka-GE"/>
        </w:rPr>
        <w:t>რომ</w:t>
      </w:r>
      <w:r w:rsidRPr="00677E6A">
        <w:rPr>
          <w:lang w:eastAsia="ka-GE"/>
        </w:rPr>
        <w:t xml:space="preserve"> </w:t>
      </w:r>
      <w:r w:rsidRPr="00677E6A">
        <w:rPr>
          <w:rFonts w:ascii="Sylfaen" w:hAnsi="Sylfaen" w:cs="Sylfaen"/>
          <w:lang w:eastAsia="ka-GE"/>
        </w:rPr>
        <w:t>ისინი</w:t>
      </w:r>
      <w:r w:rsidRPr="00677E6A">
        <w:rPr>
          <w:lang w:eastAsia="ka-GE"/>
        </w:rPr>
        <w:t xml:space="preserve"> </w:t>
      </w:r>
      <w:r w:rsidRPr="00677E6A">
        <w:rPr>
          <w:rFonts w:ascii="Sylfaen" w:hAnsi="Sylfaen" w:cs="Sylfaen"/>
          <w:lang w:eastAsia="ka-GE"/>
        </w:rPr>
        <w:t>არ</w:t>
      </w:r>
      <w:r w:rsidRPr="00677E6A">
        <w:rPr>
          <w:lang w:eastAsia="ka-GE"/>
        </w:rPr>
        <w:t xml:space="preserve"> </w:t>
      </w:r>
      <w:r w:rsidRPr="00677E6A">
        <w:rPr>
          <w:rFonts w:ascii="Sylfaen" w:hAnsi="Sylfaen" w:cs="Sylfaen"/>
          <w:lang w:eastAsia="ka-GE"/>
        </w:rPr>
        <w:t>იმყოფებიან</w:t>
      </w:r>
      <w:r w:rsidRPr="00677E6A">
        <w:rPr>
          <w:lang w:eastAsia="ka-GE"/>
        </w:rPr>
        <w:t xml:space="preserve"> (1)-</w:t>
      </w:r>
      <w:r w:rsidRPr="00677E6A">
        <w:rPr>
          <w:rFonts w:ascii="Sylfaen" w:hAnsi="Sylfaen" w:cs="Sylfaen"/>
          <w:lang w:eastAsia="ka-GE"/>
        </w:rPr>
        <w:t>ში</w:t>
      </w:r>
      <w:r w:rsidRPr="00677E6A">
        <w:rPr>
          <w:lang w:eastAsia="ka-GE"/>
        </w:rPr>
        <w:t xml:space="preserve"> </w:t>
      </w:r>
      <w:r w:rsidRPr="00677E6A">
        <w:rPr>
          <w:rFonts w:ascii="Sylfaen" w:hAnsi="Sylfaen" w:cs="Sylfaen"/>
          <w:lang w:eastAsia="ka-GE"/>
        </w:rPr>
        <w:t>აღნიშნულ</w:t>
      </w:r>
      <w:r w:rsidRPr="00677E6A">
        <w:rPr>
          <w:lang w:eastAsia="ka-GE"/>
        </w:rPr>
        <w:t xml:space="preserve"> </w:t>
      </w:r>
      <w:r w:rsidRPr="00677E6A">
        <w:rPr>
          <w:rFonts w:ascii="Sylfaen" w:hAnsi="Sylfaen" w:cs="Sylfaen"/>
          <w:lang w:eastAsia="ka-GE"/>
        </w:rPr>
        <w:t>გამორიცხვის</w:t>
      </w:r>
      <w:r w:rsidRPr="00677E6A">
        <w:rPr>
          <w:lang w:eastAsia="ka-GE"/>
        </w:rPr>
        <w:t xml:space="preserve"> </w:t>
      </w:r>
      <w:r w:rsidRPr="00677E6A">
        <w:rPr>
          <w:rFonts w:ascii="Sylfaen" w:hAnsi="Sylfaen" w:cs="Sylfaen"/>
          <w:lang w:eastAsia="ka-GE"/>
        </w:rPr>
        <w:t>საფუძვლებში</w:t>
      </w:r>
      <w:r w:rsidRPr="00677E6A">
        <w:rPr>
          <w:lang w:eastAsia="ka-GE"/>
        </w:rPr>
        <w:t xml:space="preserve"> </w:t>
      </w:r>
      <w:r w:rsidRPr="00677E6A">
        <w:rPr>
          <w:rFonts w:ascii="Sylfaen" w:hAnsi="Sylfaen" w:cs="Sylfaen"/>
          <w:lang w:eastAsia="ka-GE"/>
        </w:rPr>
        <w:t>და</w:t>
      </w:r>
      <w:r w:rsidRPr="00677E6A">
        <w:rPr>
          <w:lang w:eastAsia="ka-GE"/>
        </w:rPr>
        <w:t xml:space="preserve"> </w:t>
      </w:r>
      <w:r w:rsidRPr="00677E6A">
        <w:rPr>
          <w:rFonts w:ascii="Sylfaen" w:hAnsi="Sylfaen" w:cs="Sylfaen"/>
          <w:lang w:eastAsia="ka-GE"/>
        </w:rPr>
        <w:t>ასევე</w:t>
      </w:r>
      <w:r w:rsidRPr="00677E6A">
        <w:rPr>
          <w:lang w:eastAsia="ka-GE"/>
        </w:rPr>
        <w:t xml:space="preserve"> </w:t>
      </w:r>
      <w:r w:rsidRPr="00677E6A">
        <w:rPr>
          <w:rFonts w:ascii="Sylfaen" w:hAnsi="Sylfaen" w:cs="Sylfaen"/>
          <w:lang w:eastAsia="ka-GE"/>
        </w:rPr>
        <w:t>უნდა</w:t>
      </w:r>
      <w:r w:rsidRPr="00677E6A">
        <w:rPr>
          <w:lang w:eastAsia="ka-GE"/>
        </w:rPr>
        <w:t xml:space="preserve"> </w:t>
      </w:r>
      <w:r w:rsidRPr="00677E6A">
        <w:rPr>
          <w:rFonts w:ascii="Sylfaen" w:hAnsi="Sylfaen" w:cs="Sylfaen"/>
          <w:lang w:eastAsia="ka-GE"/>
        </w:rPr>
        <w:t>მიეთითოს</w:t>
      </w:r>
      <w:r w:rsidRPr="00677E6A">
        <w:rPr>
          <w:lang w:eastAsia="ka-GE"/>
        </w:rPr>
        <w:t xml:space="preserve">, </w:t>
      </w:r>
      <w:r w:rsidRPr="00677E6A">
        <w:rPr>
          <w:rFonts w:ascii="Sylfaen" w:hAnsi="Sylfaen" w:cs="Sylfaen"/>
          <w:lang w:eastAsia="ka-GE"/>
        </w:rPr>
        <w:t>როდის</w:t>
      </w:r>
      <w:r w:rsidRPr="00677E6A">
        <w:rPr>
          <w:lang w:eastAsia="ka-GE"/>
        </w:rPr>
        <w:t xml:space="preserve"> </w:t>
      </w:r>
      <w:r w:rsidRPr="00677E6A">
        <w:rPr>
          <w:rFonts w:ascii="Sylfaen" w:hAnsi="Sylfaen" w:cs="Sylfaen"/>
          <w:lang w:eastAsia="ka-GE"/>
        </w:rPr>
        <w:t>უნდა</w:t>
      </w:r>
      <w:r w:rsidRPr="00677E6A">
        <w:rPr>
          <w:lang w:eastAsia="ka-GE"/>
        </w:rPr>
        <w:t xml:space="preserve"> </w:t>
      </w:r>
      <w:r w:rsidRPr="00677E6A">
        <w:rPr>
          <w:rFonts w:ascii="Sylfaen" w:hAnsi="Sylfaen" w:cs="Sylfaen"/>
          <w:lang w:eastAsia="ka-GE"/>
        </w:rPr>
        <w:t>წარადგინონ</w:t>
      </w:r>
      <w:r w:rsidRPr="00677E6A">
        <w:rPr>
          <w:lang w:eastAsia="ka-GE"/>
        </w:rPr>
        <w:t xml:space="preserve"> </w:t>
      </w:r>
      <w:r w:rsidRPr="00677E6A">
        <w:rPr>
          <w:rFonts w:ascii="Sylfaen" w:hAnsi="Sylfaen" w:cs="Sylfaen"/>
          <w:lang w:eastAsia="ka-GE"/>
        </w:rPr>
        <w:t>ეს</w:t>
      </w:r>
      <w:r w:rsidRPr="00677E6A">
        <w:rPr>
          <w:lang w:eastAsia="ka-GE"/>
        </w:rPr>
        <w:t xml:space="preserve"> </w:t>
      </w:r>
      <w:r w:rsidRPr="00677E6A">
        <w:rPr>
          <w:rFonts w:ascii="Sylfaen" w:hAnsi="Sylfaen" w:cs="Sylfaen"/>
          <w:lang w:eastAsia="ka-GE"/>
        </w:rPr>
        <w:t>მტკიცებულებები</w:t>
      </w:r>
      <w:r w:rsidRPr="00677E6A">
        <w:rPr>
          <w:lang w:eastAsia="ka-GE"/>
        </w:rPr>
        <w:t>.</w:t>
      </w:r>
    </w:p>
    <w:p w14:paraId="48062FD9" w14:textId="77777777" w:rsidR="00317DC4" w:rsidRPr="00677E6A" w:rsidRDefault="00317DC4" w:rsidP="00317DC4">
      <w:pPr>
        <w:spacing w:before="100" w:beforeAutospacing="1" w:after="100" w:afterAutospacing="1"/>
        <w:jc w:val="both"/>
        <w:rPr>
          <w:lang w:eastAsia="ka-GE"/>
        </w:rPr>
      </w:pPr>
      <w:r w:rsidRPr="00677E6A">
        <w:rPr>
          <w:rFonts w:ascii="Sylfaen" w:hAnsi="Sylfaen" w:cs="Sylfaen"/>
          <w:lang w:eastAsia="ka-GE"/>
        </w:rPr>
        <w:t>მტკიცებულებად</w:t>
      </w:r>
      <w:r w:rsidRPr="00677E6A">
        <w:rPr>
          <w:lang w:eastAsia="ka-GE"/>
        </w:rPr>
        <w:t xml:space="preserve"> </w:t>
      </w:r>
      <w:r w:rsidRPr="00677E6A">
        <w:rPr>
          <w:rFonts w:ascii="Sylfaen" w:hAnsi="Sylfaen" w:cs="Sylfaen"/>
          <w:lang w:eastAsia="ka-GE"/>
        </w:rPr>
        <w:t>შეიძლება</w:t>
      </w:r>
      <w:r w:rsidRPr="00677E6A">
        <w:rPr>
          <w:lang w:eastAsia="ka-GE"/>
        </w:rPr>
        <w:t xml:space="preserve"> </w:t>
      </w:r>
      <w:r w:rsidRPr="00677E6A">
        <w:rPr>
          <w:rFonts w:ascii="Sylfaen" w:hAnsi="Sylfaen" w:cs="Sylfaen"/>
          <w:lang w:eastAsia="ka-GE"/>
        </w:rPr>
        <w:t>გამოყენებულ</w:t>
      </w:r>
      <w:r w:rsidRPr="00677E6A">
        <w:rPr>
          <w:lang w:eastAsia="ka-GE"/>
        </w:rPr>
        <w:t xml:space="preserve"> </w:t>
      </w:r>
      <w:r w:rsidRPr="00677E6A">
        <w:rPr>
          <w:rFonts w:ascii="Sylfaen" w:hAnsi="Sylfaen" w:cs="Sylfaen"/>
          <w:lang w:eastAsia="ka-GE"/>
        </w:rPr>
        <w:t>იქნას</w:t>
      </w:r>
      <w:r w:rsidRPr="00677E6A">
        <w:rPr>
          <w:lang w:eastAsia="ka-GE"/>
        </w:rPr>
        <w:t xml:space="preserve"> </w:t>
      </w:r>
      <w:r w:rsidRPr="00677E6A">
        <w:rPr>
          <w:rFonts w:ascii="Sylfaen" w:hAnsi="Sylfaen" w:cs="Sylfaen"/>
          <w:lang w:eastAsia="ka-GE"/>
        </w:rPr>
        <w:t>შემდეგი</w:t>
      </w:r>
      <w:r w:rsidRPr="00677E6A">
        <w:rPr>
          <w:lang w:eastAsia="ka-GE"/>
        </w:rPr>
        <w:t>:</w:t>
      </w:r>
    </w:p>
    <w:p w14:paraId="30667B0A" w14:textId="77777777" w:rsidR="00317DC4" w:rsidRPr="00677E6A" w:rsidRDefault="00317DC4" w:rsidP="00317DC4">
      <w:pPr>
        <w:numPr>
          <w:ilvl w:val="0"/>
          <w:numId w:val="5"/>
        </w:numPr>
        <w:spacing w:before="100" w:beforeAutospacing="1" w:after="100" w:afterAutospacing="1" w:line="240" w:lineRule="auto"/>
        <w:jc w:val="both"/>
        <w:rPr>
          <w:lang w:eastAsia="ka-GE"/>
        </w:rPr>
      </w:pPr>
      <w:r w:rsidRPr="00677E6A">
        <w:rPr>
          <w:lang w:eastAsia="ka-GE"/>
        </w:rPr>
        <w:t>(1)-</w:t>
      </w:r>
      <w:r w:rsidRPr="00677E6A">
        <w:rPr>
          <w:rFonts w:ascii="Sylfaen" w:hAnsi="Sylfaen" w:cs="Sylfaen"/>
          <w:lang w:eastAsia="ka-GE"/>
        </w:rPr>
        <w:t>ში</w:t>
      </w:r>
      <w:r w:rsidRPr="00677E6A">
        <w:rPr>
          <w:lang w:eastAsia="ka-GE"/>
        </w:rPr>
        <w:t xml:space="preserve"> </w:t>
      </w:r>
      <w:r w:rsidRPr="00677E6A">
        <w:rPr>
          <w:rFonts w:ascii="Sylfaen" w:hAnsi="Sylfaen" w:cs="Sylfaen"/>
          <w:lang w:eastAsia="ka-GE"/>
        </w:rPr>
        <w:t>აღნიშნული</w:t>
      </w:r>
      <w:r w:rsidRPr="00677E6A">
        <w:rPr>
          <w:lang w:eastAsia="ka-GE"/>
        </w:rPr>
        <w:t xml:space="preserve"> </w:t>
      </w:r>
      <w:r w:rsidRPr="00D100A2">
        <w:rPr>
          <w:lang w:eastAsia="ka-GE"/>
        </w:rPr>
        <w:t xml:space="preserve">(a), (c), (d), (f), (g) </w:t>
      </w:r>
      <w:r w:rsidRPr="00D100A2">
        <w:rPr>
          <w:rFonts w:ascii="Sylfaen" w:hAnsi="Sylfaen" w:cs="Sylfaen"/>
          <w:lang w:eastAsia="ka-GE"/>
        </w:rPr>
        <w:t>და</w:t>
      </w:r>
      <w:r w:rsidRPr="00D100A2">
        <w:rPr>
          <w:lang w:eastAsia="ka-GE"/>
        </w:rPr>
        <w:t xml:space="preserve"> (h) </w:t>
      </w:r>
      <w:r w:rsidRPr="00D100A2">
        <w:rPr>
          <w:rFonts w:ascii="Sylfaen" w:hAnsi="Sylfaen" w:cs="Sylfaen"/>
          <w:lang w:eastAsia="ka-GE"/>
        </w:rPr>
        <w:t>შემთხვევებისთვის</w:t>
      </w:r>
      <w:r w:rsidRPr="00D100A2">
        <w:rPr>
          <w:lang w:eastAsia="ka-GE"/>
        </w:rPr>
        <w:t xml:space="preserve"> </w:t>
      </w:r>
      <w:r w:rsidRPr="00D100A2">
        <w:rPr>
          <w:rFonts w:ascii="Sylfaen" w:hAnsi="Sylfaen" w:cs="Sylfaen"/>
          <w:lang w:eastAsia="ka-GE"/>
        </w:rPr>
        <w:t>საჭიროა</w:t>
      </w:r>
      <w:r w:rsidRPr="00D100A2">
        <w:rPr>
          <w:lang w:eastAsia="ka-GE"/>
        </w:rPr>
        <w:t xml:space="preserve"> </w:t>
      </w:r>
      <w:r w:rsidRPr="00D100A2">
        <w:rPr>
          <w:rFonts w:ascii="Sylfaen" w:hAnsi="Sylfaen" w:cs="Sylfaen"/>
          <w:lang w:eastAsia="ka-GE"/>
        </w:rPr>
        <w:t>კრიმინალური</w:t>
      </w:r>
      <w:r w:rsidRPr="00677E6A">
        <w:rPr>
          <w:lang w:eastAsia="ka-GE"/>
        </w:rPr>
        <w:t xml:space="preserve"> </w:t>
      </w:r>
      <w:r w:rsidRPr="00677E6A">
        <w:rPr>
          <w:rFonts w:ascii="Sylfaen" w:hAnsi="Sylfaen" w:cs="Sylfaen"/>
          <w:lang w:eastAsia="ka-GE"/>
        </w:rPr>
        <w:t>რეესტრიდან</w:t>
      </w:r>
      <w:r w:rsidRPr="00677E6A">
        <w:rPr>
          <w:lang w:eastAsia="ka-GE"/>
        </w:rPr>
        <w:t xml:space="preserve"> </w:t>
      </w:r>
      <w:r w:rsidRPr="00677E6A">
        <w:rPr>
          <w:rFonts w:ascii="Sylfaen" w:hAnsi="Sylfaen" w:cs="Sylfaen"/>
          <w:lang w:eastAsia="ka-GE"/>
        </w:rPr>
        <w:t>უახლესი</w:t>
      </w:r>
      <w:r w:rsidRPr="00677E6A">
        <w:rPr>
          <w:lang w:eastAsia="ka-GE"/>
        </w:rPr>
        <w:t xml:space="preserve"> </w:t>
      </w:r>
      <w:r w:rsidRPr="00677E6A">
        <w:rPr>
          <w:rFonts w:ascii="Sylfaen" w:hAnsi="Sylfaen" w:cs="Sylfaen"/>
          <w:lang w:eastAsia="ka-GE"/>
        </w:rPr>
        <w:t>ამონაწერის</w:t>
      </w:r>
      <w:r w:rsidRPr="00677E6A">
        <w:rPr>
          <w:lang w:eastAsia="ka-GE"/>
        </w:rPr>
        <w:t xml:space="preserve"> </w:t>
      </w:r>
      <w:r w:rsidRPr="00677E6A">
        <w:rPr>
          <w:rFonts w:ascii="Sylfaen" w:hAnsi="Sylfaen" w:cs="Sylfaen"/>
          <w:lang w:eastAsia="ka-GE"/>
        </w:rPr>
        <w:t>წარდგენა</w:t>
      </w:r>
      <w:r w:rsidRPr="00677E6A">
        <w:rPr>
          <w:lang w:eastAsia="ka-GE"/>
        </w:rPr>
        <w:t xml:space="preserve">, </w:t>
      </w:r>
      <w:r w:rsidRPr="00677E6A">
        <w:rPr>
          <w:rFonts w:ascii="Sylfaen" w:hAnsi="Sylfaen" w:cs="Sylfaen"/>
          <w:lang w:eastAsia="ka-GE"/>
        </w:rPr>
        <w:t>ან</w:t>
      </w:r>
      <w:r w:rsidRPr="00677E6A">
        <w:rPr>
          <w:lang w:eastAsia="ka-GE"/>
        </w:rPr>
        <w:t xml:space="preserve"> </w:t>
      </w:r>
      <w:r w:rsidRPr="00677E6A">
        <w:rPr>
          <w:rFonts w:ascii="Sylfaen" w:hAnsi="Sylfaen" w:cs="Sylfaen"/>
          <w:lang w:eastAsia="ka-GE"/>
        </w:rPr>
        <w:t>თუ</w:t>
      </w:r>
      <w:r w:rsidRPr="00677E6A">
        <w:rPr>
          <w:lang w:eastAsia="ka-GE"/>
        </w:rPr>
        <w:t xml:space="preserve"> </w:t>
      </w:r>
      <w:r w:rsidRPr="00677E6A">
        <w:rPr>
          <w:rFonts w:ascii="Sylfaen" w:hAnsi="Sylfaen" w:cs="Sylfaen"/>
          <w:lang w:eastAsia="ka-GE"/>
        </w:rPr>
        <w:t>ეს</w:t>
      </w:r>
      <w:r w:rsidRPr="00677E6A">
        <w:rPr>
          <w:lang w:eastAsia="ka-GE"/>
        </w:rPr>
        <w:t xml:space="preserve"> </w:t>
      </w:r>
      <w:r w:rsidRPr="00677E6A">
        <w:rPr>
          <w:rFonts w:ascii="Sylfaen" w:hAnsi="Sylfaen" w:cs="Sylfaen"/>
          <w:lang w:eastAsia="ka-GE"/>
        </w:rPr>
        <w:t>შეუძლებელია</w:t>
      </w:r>
      <w:r w:rsidRPr="00677E6A">
        <w:rPr>
          <w:lang w:eastAsia="ka-GE"/>
        </w:rPr>
        <w:t xml:space="preserve"> </w:t>
      </w:r>
      <w:r w:rsidRPr="00677E6A">
        <w:rPr>
          <w:rFonts w:ascii="Times New Roman" w:hAnsi="Times New Roman" w:cs="Times New Roman"/>
          <w:lang w:eastAsia="ka-GE"/>
        </w:rPr>
        <w:t>—</w:t>
      </w:r>
      <w:r w:rsidRPr="00677E6A">
        <w:rPr>
          <w:lang w:eastAsia="ka-GE"/>
        </w:rPr>
        <w:t xml:space="preserve"> </w:t>
      </w:r>
      <w:r w:rsidRPr="00677E6A">
        <w:rPr>
          <w:rFonts w:ascii="Sylfaen" w:hAnsi="Sylfaen" w:cs="Sylfaen"/>
          <w:lang w:eastAsia="ka-GE"/>
        </w:rPr>
        <w:t>შესაბამის</w:t>
      </w:r>
      <w:r w:rsidRPr="00677E6A">
        <w:rPr>
          <w:lang w:eastAsia="ka-GE"/>
        </w:rPr>
        <w:t xml:space="preserve"> </w:t>
      </w:r>
      <w:r w:rsidRPr="00677E6A">
        <w:rPr>
          <w:rFonts w:ascii="Sylfaen" w:hAnsi="Sylfaen" w:cs="Sylfaen"/>
          <w:lang w:eastAsia="ka-GE"/>
        </w:rPr>
        <w:t>ქვეყანაში</w:t>
      </w:r>
      <w:r w:rsidRPr="00677E6A">
        <w:rPr>
          <w:lang w:eastAsia="ka-GE"/>
        </w:rPr>
        <w:t xml:space="preserve"> </w:t>
      </w:r>
      <w:r w:rsidRPr="00677E6A">
        <w:rPr>
          <w:rFonts w:ascii="Sylfaen" w:hAnsi="Sylfaen" w:cs="Sylfaen"/>
          <w:lang w:eastAsia="ka-GE"/>
        </w:rPr>
        <w:t>სასამართლო</w:t>
      </w:r>
      <w:r>
        <w:rPr>
          <w:rFonts w:ascii="Sylfaen" w:hAnsi="Sylfaen" w:cs="Sylfaen"/>
          <w:lang w:eastAsia="ka-GE"/>
        </w:rPr>
        <w:t>,</w:t>
      </w:r>
      <w:r w:rsidRPr="00677E6A">
        <w:rPr>
          <w:lang w:eastAsia="ka-GE"/>
        </w:rPr>
        <w:t xml:space="preserve"> </w:t>
      </w:r>
      <w:r w:rsidRPr="00677E6A">
        <w:rPr>
          <w:rFonts w:ascii="Sylfaen" w:hAnsi="Sylfaen" w:cs="Sylfaen"/>
          <w:lang w:eastAsia="ka-GE"/>
        </w:rPr>
        <w:t>ან</w:t>
      </w:r>
      <w:r w:rsidRPr="00677E6A">
        <w:rPr>
          <w:lang w:eastAsia="ka-GE"/>
        </w:rPr>
        <w:t xml:space="preserve"> </w:t>
      </w:r>
      <w:r w:rsidRPr="00677E6A">
        <w:rPr>
          <w:rFonts w:ascii="Sylfaen" w:hAnsi="Sylfaen" w:cs="Sylfaen"/>
          <w:lang w:eastAsia="ka-GE"/>
        </w:rPr>
        <w:t>ადმინისტრაციული</w:t>
      </w:r>
      <w:r w:rsidRPr="00677E6A">
        <w:rPr>
          <w:lang w:eastAsia="ka-GE"/>
        </w:rPr>
        <w:t xml:space="preserve"> </w:t>
      </w:r>
      <w:r w:rsidRPr="00677E6A">
        <w:rPr>
          <w:rFonts w:ascii="Sylfaen" w:hAnsi="Sylfaen" w:cs="Sylfaen"/>
          <w:lang w:eastAsia="ka-GE"/>
        </w:rPr>
        <w:t>ორგანოს</w:t>
      </w:r>
      <w:r w:rsidRPr="00677E6A">
        <w:rPr>
          <w:lang w:eastAsia="ka-GE"/>
        </w:rPr>
        <w:t xml:space="preserve"> </w:t>
      </w:r>
      <w:r w:rsidRPr="00677E6A">
        <w:rPr>
          <w:rFonts w:ascii="Sylfaen" w:hAnsi="Sylfaen" w:cs="Sylfaen"/>
          <w:lang w:eastAsia="ka-GE"/>
        </w:rPr>
        <w:t>მიერ</w:t>
      </w:r>
      <w:r w:rsidRPr="00677E6A">
        <w:rPr>
          <w:lang w:eastAsia="ka-GE"/>
        </w:rPr>
        <w:t xml:space="preserve"> </w:t>
      </w:r>
      <w:r w:rsidRPr="00677E6A">
        <w:rPr>
          <w:rFonts w:ascii="Sylfaen" w:hAnsi="Sylfaen" w:cs="Sylfaen"/>
          <w:lang w:eastAsia="ka-GE"/>
        </w:rPr>
        <w:t>ახლახან</w:t>
      </w:r>
      <w:r w:rsidRPr="00677E6A">
        <w:rPr>
          <w:lang w:eastAsia="ka-GE"/>
        </w:rPr>
        <w:t xml:space="preserve"> </w:t>
      </w:r>
      <w:r w:rsidRPr="00677E6A">
        <w:rPr>
          <w:rFonts w:ascii="Sylfaen" w:hAnsi="Sylfaen" w:cs="Sylfaen"/>
          <w:lang w:eastAsia="ka-GE"/>
        </w:rPr>
        <w:t>გაცემული</w:t>
      </w:r>
      <w:r w:rsidRPr="00677E6A">
        <w:rPr>
          <w:lang w:eastAsia="ka-GE"/>
        </w:rPr>
        <w:t xml:space="preserve"> </w:t>
      </w:r>
      <w:r w:rsidRPr="00677E6A">
        <w:rPr>
          <w:rFonts w:ascii="Sylfaen" w:hAnsi="Sylfaen" w:cs="Sylfaen"/>
          <w:lang w:eastAsia="ka-GE"/>
        </w:rPr>
        <w:t>ეკვივალენტური</w:t>
      </w:r>
      <w:r w:rsidRPr="00677E6A">
        <w:rPr>
          <w:lang w:eastAsia="ka-GE"/>
        </w:rPr>
        <w:t xml:space="preserve"> </w:t>
      </w:r>
      <w:r w:rsidRPr="00677E6A">
        <w:rPr>
          <w:rFonts w:ascii="Sylfaen" w:hAnsi="Sylfaen" w:cs="Sylfaen"/>
          <w:lang w:eastAsia="ka-GE"/>
        </w:rPr>
        <w:t>დოკუმენტი</w:t>
      </w:r>
      <w:r w:rsidRPr="00677E6A">
        <w:rPr>
          <w:lang w:eastAsia="ka-GE"/>
        </w:rPr>
        <w:t xml:space="preserve">, </w:t>
      </w:r>
      <w:r w:rsidRPr="00677E6A">
        <w:rPr>
          <w:rFonts w:ascii="Sylfaen" w:hAnsi="Sylfaen" w:cs="Sylfaen"/>
          <w:lang w:eastAsia="ka-GE"/>
        </w:rPr>
        <w:t>რომელიც</w:t>
      </w:r>
      <w:r w:rsidRPr="00677E6A">
        <w:rPr>
          <w:lang w:eastAsia="ka-GE"/>
        </w:rPr>
        <w:t xml:space="preserve"> </w:t>
      </w:r>
      <w:r w:rsidRPr="00677E6A">
        <w:rPr>
          <w:rFonts w:ascii="Sylfaen" w:hAnsi="Sylfaen" w:cs="Sylfaen"/>
          <w:lang w:eastAsia="ka-GE"/>
        </w:rPr>
        <w:t>ადასტურებს</w:t>
      </w:r>
      <w:r w:rsidRPr="00677E6A">
        <w:rPr>
          <w:lang w:eastAsia="ka-GE"/>
        </w:rPr>
        <w:t xml:space="preserve"> </w:t>
      </w:r>
      <w:r w:rsidRPr="00677E6A">
        <w:rPr>
          <w:rFonts w:ascii="Sylfaen" w:hAnsi="Sylfaen" w:cs="Sylfaen"/>
          <w:lang w:eastAsia="ka-GE"/>
        </w:rPr>
        <w:t>აღნიშნული</w:t>
      </w:r>
      <w:r w:rsidRPr="00677E6A">
        <w:rPr>
          <w:lang w:eastAsia="ka-GE"/>
        </w:rPr>
        <w:t xml:space="preserve"> </w:t>
      </w:r>
      <w:r w:rsidRPr="00677E6A">
        <w:rPr>
          <w:rFonts w:ascii="Sylfaen" w:hAnsi="Sylfaen" w:cs="Sylfaen"/>
          <w:lang w:eastAsia="ka-GE"/>
        </w:rPr>
        <w:t>მოთხოვნების</w:t>
      </w:r>
      <w:r w:rsidRPr="00677E6A">
        <w:rPr>
          <w:lang w:eastAsia="ka-GE"/>
        </w:rPr>
        <w:t xml:space="preserve"> </w:t>
      </w:r>
      <w:r w:rsidRPr="00677E6A">
        <w:rPr>
          <w:rFonts w:ascii="Sylfaen" w:hAnsi="Sylfaen" w:cs="Sylfaen"/>
          <w:lang w:eastAsia="ka-GE"/>
        </w:rPr>
        <w:t>შესრულებას</w:t>
      </w:r>
      <w:r w:rsidRPr="00677E6A">
        <w:rPr>
          <w:lang w:eastAsia="ka-GE"/>
        </w:rPr>
        <w:t xml:space="preserve">. </w:t>
      </w:r>
    </w:p>
    <w:p w14:paraId="668AF4FD" w14:textId="77777777" w:rsidR="00317DC4" w:rsidRPr="00677E6A" w:rsidRDefault="00317DC4" w:rsidP="00317DC4">
      <w:pPr>
        <w:numPr>
          <w:ilvl w:val="0"/>
          <w:numId w:val="5"/>
        </w:numPr>
        <w:spacing w:before="100" w:beforeAutospacing="1" w:after="100" w:afterAutospacing="1" w:line="240" w:lineRule="auto"/>
        <w:jc w:val="both"/>
        <w:rPr>
          <w:lang w:eastAsia="ka-GE"/>
        </w:rPr>
      </w:pPr>
      <w:r w:rsidRPr="00677E6A">
        <w:rPr>
          <w:lang w:eastAsia="ka-GE"/>
        </w:rPr>
        <w:t xml:space="preserve">(1)(a) </w:t>
      </w:r>
      <w:r w:rsidRPr="00677E6A">
        <w:rPr>
          <w:rFonts w:ascii="Sylfaen" w:hAnsi="Sylfaen" w:cs="Sylfaen"/>
          <w:lang w:eastAsia="ka-GE"/>
        </w:rPr>
        <w:t>და</w:t>
      </w:r>
      <w:r w:rsidRPr="00677E6A">
        <w:rPr>
          <w:lang w:eastAsia="ka-GE"/>
        </w:rPr>
        <w:t xml:space="preserve"> (b) </w:t>
      </w:r>
      <w:r w:rsidRPr="00677E6A">
        <w:rPr>
          <w:rFonts w:ascii="Sylfaen" w:hAnsi="Sylfaen" w:cs="Sylfaen"/>
          <w:lang w:eastAsia="ka-GE"/>
        </w:rPr>
        <w:t>ქვეპუნქტებში</w:t>
      </w:r>
      <w:r w:rsidRPr="00677E6A">
        <w:rPr>
          <w:lang w:eastAsia="ka-GE"/>
        </w:rPr>
        <w:t xml:space="preserve"> </w:t>
      </w:r>
      <w:r w:rsidRPr="00677E6A">
        <w:rPr>
          <w:rFonts w:ascii="Sylfaen" w:hAnsi="Sylfaen" w:cs="Sylfaen"/>
          <w:lang w:eastAsia="ka-GE"/>
        </w:rPr>
        <w:t>აღწერილი</w:t>
      </w:r>
      <w:r w:rsidRPr="00677E6A">
        <w:rPr>
          <w:lang w:eastAsia="ka-GE"/>
        </w:rPr>
        <w:t xml:space="preserve"> </w:t>
      </w:r>
      <w:r w:rsidRPr="00677E6A">
        <w:rPr>
          <w:rFonts w:ascii="Sylfaen" w:hAnsi="Sylfaen" w:cs="Sylfaen"/>
          <w:lang w:eastAsia="ka-GE"/>
        </w:rPr>
        <w:t>შემთხვევებისთვის</w:t>
      </w:r>
      <w:r w:rsidRPr="00677E6A">
        <w:rPr>
          <w:lang w:eastAsia="ka-GE"/>
        </w:rPr>
        <w:t xml:space="preserve"> </w:t>
      </w:r>
      <w:r w:rsidRPr="00677E6A">
        <w:rPr>
          <w:rFonts w:ascii="Sylfaen" w:hAnsi="Sylfaen" w:cs="Sylfaen"/>
          <w:lang w:eastAsia="ka-GE"/>
        </w:rPr>
        <w:t>საჭიროა</w:t>
      </w:r>
      <w:r w:rsidRPr="00677E6A">
        <w:rPr>
          <w:lang w:eastAsia="ka-GE"/>
        </w:rPr>
        <w:t xml:space="preserve"> </w:t>
      </w:r>
      <w:r w:rsidRPr="00677E6A">
        <w:rPr>
          <w:rFonts w:ascii="Sylfaen" w:hAnsi="Sylfaen" w:cs="Sylfaen"/>
          <w:lang w:eastAsia="ka-GE"/>
        </w:rPr>
        <w:t>შესაბამისი</w:t>
      </w:r>
      <w:r w:rsidRPr="00677E6A">
        <w:rPr>
          <w:lang w:eastAsia="ka-GE"/>
        </w:rPr>
        <w:t xml:space="preserve"> </w:t>
      </w:r>
      <w:r w:rsidRPr="00677E6A">
        <w:rPr>
          <w:rFonts w:ascii="Sylfaen" w:hAnsi="Sylfaen" w:cs="Sylfaen"/>
          <w:lang w:eastAsia="ka-GE"/>
        </w:rPr>
        <w:t>ქვეყნის</w:t>
      </w:r>
      <w:r w:rsidRPr="00677E6A">
        <w:rPr>
          <w:lang w:eastAsia="ka-GE"/>
        </w:rPr>
        <w:t xml:space="preserve"> </w:t>
      </w:r>
      <w:r w:rsidRPr="00677E6A">
        <w:rPr>
          <w:rFonts w:ascii="Sylfaen" w:hAnsi="Sylfaen" w:cs="Sylfaen"/>
          <w:lang w:eastAsia="ka-GE"/>
        </w:rPr>
        <w:t>კომპეტენტური</w:t>
      </w:r>
      <w:r w:rsidRPr="00677E6A">
        <w:rPr>
          <w:lang w:eastAsia="ka-GE"/>
        </w:rPr>
        <w:t xml:space="preserve"> </w:t>
      </w:r>
      <w:r w:rsidRPr="00677E6A">
        <w:rPr>
          <w:rFonts w:ascii="Sylfaen" w:hAnsi="Sylfaen" w:cs="Sylfaen"/>
          <w:lang w:eastAsia="ka-GE"/>
        </w:rPr>
        <w:t>ორგანოების</w:t>
      </w:r>
      <w:r w:rsidRPr="00677E6A">
        <w:rPr>
          <w:lang w:eastAsia="ka-GE"/>
        </w:rPr>
        <w:t xml:space="preserve"> </w:t>
      </w:r>
      <w:r w:rsidRPr="00677E6A">
        <w:rPr>
          <w:rFonts w:ascii="Sylfaen" w:hAnsi="Sylfaen" w:cs="Sylfaen"/>
          <w:lang w:eastAsia="ka-GE"/>
        </w:rPr>
        <w:t>მიერ</w:t>
      </w:r>
      <w:r w:rsidRPr="00677E6A">
        <w:rPr>
          <w:lang w:eastAsia="ka-GE"/>
        </w:rPr>
        <w:t xml:space="preserve"> </w:t>
      </w:r>
      <w:r w:rsidRPr="00677E6A">
        <w:rPr>
          <w:rFonts w:ascii="Sylfaen" w:hAnsi="Sylfaen" w:cs="Sylfaen"/>
          <w:lang w:eastAsia="ka-GE"/>
        </w:rPr>
        <w:t>გაცემული</w:t>
      </w:r>
      <w:r w:rsidRPr="00677E6A">
        <w:rPr>
          <w:lang w:eastAsia="ka-GE"/>
        </w:rPr>
        <w:t xml:space="preserve"> </w:t>
      </w:r>
      <w:r w:rsidRPr="00677E6A">
        <w:rPr>
          <w:rFonts w:ascii="Sylfaen" w:hAnsi="Sylfaen" w:cs="Sylfaen"/>
          <w:lang w:eastAsia="ka-GE"/>
        </w:rPr>
        <w:t>უახლესი</w:t>
      </w:r>
      <w:r w:rsidRPr="00677E6A">
        <w:rPr>
          <w:lang w:eastAsia="ka-GE"/>
        </w:rPr>
        <w:t xml:space="preserve"> </w:t>
      </w:r>
      <w:r w:rsidRPr="00677E6A">
        <w:rPr>
          <w:rFonts w:ascii="Sylfaen" w:hAnsi="Sylfaen" w:cs="Sylfaen"/>
          <w:lang w:eastAsia="ka-GE"/>
        </w:rPr>
        <w:t>სერტიფიკატების</w:t>
      </w:r>
      <w:r w:rsidRPr="00677E6A">
        <w:rPr>
          <w:lang w:eastAsia="ka-GE"/>
        </w:rPr>
        <w:t xml:space="preserve"> </w:t>
      </w:r>
      <w:r w:rsidRPr="00677E6A">
        <w:rPr>
          <w:rFonts w:ascii="Sylfaen" w:hAnsi="Sylfaen" w:cs="Sylfaen"/>
          <w:lang w:eastAsia="ka-GE"/>
        </w:rPr>
        <w:t>წარდგენა</w:t>
      </w:r>
      <w:r w:rsidRPr="00677E6A">
        <w:rPr>
          <w:lang w:eastAsia="ka-GE"/>
        </w:rPr>
        <w:t xml:space="preserve">. </w:t>
      </w:r>
      <w:r w:rsidRPr="00677E6A">
        <w:rPr>
          <w:rFonts w:ascii="Sylfaen" w:hAnsi="Sylfaen" w:cs="Sylfaen"/>
          <w:lang w:eastAsia="ka-GE"/>
        </w:rPr>
        <w:t>ეს</w:t>
      </w:r>
      <w:r w:rsidRPr="00677E6A">
        <w:rPr>
          <w:lang w:eastAsia="ka-GE"/>
        </w:rPr>
        <w:t xml:space="preserve"> </w:t>
      </w:r>
      <w:r w:rsidRPr="00677E6A">
        <w:rPr>
          <w:rFonts w:ascii="Sylfaen" w:hAnsi="Sylfaen" w:cs="Sylfaen"/>
          <w:lang w:eastAsia="ka-GE"/>
        </w:rPr>
        <w:t>დოკუმენტები</w:t>
      </w:r>
      <w:r w:rsidRPr="00677E6A">
        <w:rPr>
          <w:lang w:eastAsia="ka-GE"/>
        </w:rPr>
        <w:t xml:space="preserve"> </w:t>
      </w:r>
      <w:r w:rsidRPr="00677E6A">
        <w:rPr>
          <w:rFonts w:ascii="Sylfaen" w:hAnsi="Sylfaen" w:cs="Sylfaen"/>
          <w:lang w:eastAsia="ka-GE"/>
        </w:rPr>
        <w:t>უნდა</w:t>
      </w:r>
      <w:r w:rsidRPr="00677E6A">
        <w:rPr>
          <w:lang w:eastAsia="ka-GE"/>
        </w:rPr>
        <w:t xml:space="preserve"> </w:t>
      </w:r>
      <w:r w:rsidRPr="00677E6A">
        <w:rPr>
          <w:rFonts w:ascii="Sylfaen" w:hAnsi="Sylfaen" w:cs="Sylfaen"/>
          <w:lang w:eastAsia="ka-GE"/>
        </w:rPr>
        <w:t>ადასტურებდეს</w:t>
      </w:r>
      <w:r w:rsidRPr="00677E6A">
        <w:rPr>
          <w:lang w:eastAsia="ka-GE"/>
        </w:rPr>
        <w:t xml:space="preserve"> </w:t>
      </w:r>
      <w:r w:rsidRPr="00677E6A">
        <w:rPr>
          <w:rFonts w:ascii="Sylfaen" w:hAnsi="Sylfaen" w:cs="Sylfaen"/>
          <w:lang w:eastAsia="ka-GE"/>
        </w:rPr>
        <w:t>ყველა</w:t>
      </w:r>
      <w:r w:rsidRPr="00677E6A">
        <w:rPr>
          <w:lang w:eastAsia="ka-GE"/>
        </w:rPr>
        <w:t xml:space="preserve"> </w:t>
      </w:r>
      <w:r w:rsidRPr="00677E6A">
        <w:rPr>
          <w:rFonts w:ascii="Sylfaen" w:hAnsi="Sylfaen" w:cs="Sylfaen"/>
          <w:lang w:eastAsia="ka-GE"/>
        </w:rPr>
        <w:t>შესაბამის</w:t>
      </w:r>
      <w:r w:rsidRPr="00677E6A">
        <w:rPr>
          <w:lang w:eastAsia="ka-GE"/>
        </w:rPr>
        <w:t xml:space="preserve"> </w:t>
      </w:r>
      <w:r w:rsidRPr="00677E6A">
        <w:rPr>
          <w:rFonts w:ascii="Sylfaen" w:hAnsi="Sylfaen" w:cs="Sylfaen"/>
          <w:lang w:eastAsia="ka-GE"/>
        </w:rPr>
        <w:t>საგადასახადო</w:t>
      </w:r>
      <w:r w:rsidRPr="00677E6A">
        <w:rPr>
          <w:lang w:eastAsia="ka-GE"/>
        </w:rPr>
        <w:t xml:space="preserve"> </w:t>
      </w:r>
      <w:r w:rsidRPr="00677E6A">
        <w:rPr>
          <w:rFonts w:ascii="Sylfaen" w:hAnsi="Sylfaen" w:cs="Sylfaen"/>
          <w:lang w:eastAsia="ka-GE"/>
        </w:rPr>
        <w:t>და</w:t>
      </w:r>
      <w:r w:rsidRPr="00677E6A">
        <w:rPr>
          <w:lang w:eastAsia="ka-GE"/>
        </w:rPr>
        <w:t xml:space="preserve"> </w:t>
      </w:r>
      <w:r w:rsidRPr="00677E6A">
        <w:rPr>
          <w:rFonts w:ascii="Sylfaen" w:hAnsi="Sylfaen" w:cs="Sylfaen"/>
          <w:lang w:eastAsia="ka-GE"/>
        </w:rPr>
        <w:t>სოციალური</w:t>
      </w:r>
      <w:r w:rsidRPr="00677E6A">
        <w:rPr>
          <w:lang w:eastAsia="ka-GE"/>
        </w:rPr>
        <w:t xml:space="preserve"> </w:t>
      </w:r>
      <w:r w:rsidRPr="00677E6A">
        <w:rPr>
          <w:rFonts w:ascii="Sylfaen" w:hAnsi="Sylfaen" w:cs="Sylfaen"/>
          <w:lang w:eastAsia="ka-GE"/>
        </w:rPr>
        <w:t>უზრუნველყოფის</w:t>
      </w:r>
      <w:r w:rsidRPr="00677E6A">
        <w:rPr>
          <w:lang w:eastAsia="ka-GE"/>
        </w:rPr>
        <w:t xml:space="preserve"> </w:t>
      </w:r>
      <w:r w:rsidRPr="00677E6A">
        <w:rPr>
          <w:rFonts w:ascii="Sylfaen" w:hAnsi="Sylfaen" w:cs="Sylfaen"/>
          <w:lang w:eastAsia="ka-GE"/>
        </w:rPr>
        <w:t>ვალდებულებას</w:t>
      </w:r>
      <w:r w:rsidRPr="00677E6A">
        <w:rPr>
          <w:lang w:eastAsia="ka-GE"/>
        </w:rPr>
        <w:t xml:space="preserve">, </w:t>
      </w:r>
      <w:r w:rsidRPr="00677E6A">
        <w:rPr>
          <w:rFonts w:ascii="Sylfaen" w:hAnsi="Sylfaen" w:cs="Sylfaen"/>
          <w:lang w:eastAsia="ka-GE"/>
        </w:rPr>
        <w:t>მათ</w:t>
      </w:r>
      <w:r w:rsidRPr="00677E6A">
        <w:rPr>
          <w:lang w:eastAsia="ka-GE"/>
        </w:rPr>
        <w:t xml:space="preserve"> </w:t>
      </w:r>
      <w:r w:rsidRPr="00677E6A">
        <w:rPr>
          <w:rFonts w:ascii="Sylfaen" w:hAnsi="Sylfaen" w:cs="Sylfaen"/>
          <w:lang w:eastAsia="ka-GE"/>
        </w:rPr>
        <w:t>შორის</w:t>
      </w:r>
      <w:r w:rsidRPr="00677E6A">
        <w:rPr>
          <w:lang w:eastAsia="ka-GE"/>
        </w:rPr>
        <w:t xml:space="preserve"> </w:t>
      </w:r>
      <w:r w:rsidRPr="00677E6A">
        <w:rPr>
          <w:rFonts w:ascii="Sylfaen" w:hAnsi="Sylfaen" w:cs="Sylfaen"/>
          <w:lang w:eastAsia="ka-GE"/>
        </w:rPr>
        <w:t>დღგ</w:t>
      </w:r>
      <w:r w:rsidRPr="00677E6A">
        <w:rPr>
          <w:lang w:eastAsia="ka-GE"/>
        </w:rPr>
        <w:t>-</w:t>
      </w:r>
      <w:r w:rsidRPr="00677E6A">
        <w:rPr>
          <w:rFonts w:ascii="Sylfaen" w:hAnsi="Sylfaen" w:cs="Sylfaen"/>
          <w:lang w:eastAsia="ka-GE"/>
        </w:rPr>
        <w:t>ს</w:t>
      </w:r>
      <w:r w:rsidRPr="00677E6A">
        <w:rPr>
          <w:lang w:eastAsia="ka-GE"/>
        </w:rPr>
        <w:t xml:space="preserve">, </w:t>
      </w:r>
      <w:r w:rsidRPr="00677E6A">
        <w:rPr>
          <w:rFonts w:ascii="Sylfaen" w:hAnsi="Sylfaen" w:cs="Sylfaen"/>
          <w:lang w:eastAsia="ka-GE"/>
        </w:rPr>
        <w:t>საშემოსავლო</w:t>
      </w:r>
      <w:r w:rsidRPr="00677E6A">
        <w:rPr>
          <w:lang w:eastAsia="ka-GE"/>
        </w:rPr>
        <w:t xml:space="preserve"> </w:t>
      </w:r>
      <w:r w:rsidRPr="00677E6A">
        <w:rPr>
          <w:rFonts w:ascii="Sylfaen" w:hAnsi="Sylfaen" w:cs="Sylfaen"/>
          <w:lang w:eastAsia="ka-GE"/>
        </w:rPr>
        <w:t>გადასახადს</w:t>
      </w:r>
      <w:r w:rsidRPr="00677E6A">
        <w:rPr>
          <w:lang w:eastAsia="ka-GE"/>
        </w:rPr>
        <w:t xml:space="preserve"> (</w:t>
      </w:r>
      <w:r w:rsidRPr="00677E6A">
        <w:rPr>
          <w:rFonts w:ascii="Sylfaen" w:hAnsi="Sylfaen" w:cs="Sylfaen"/>
          <w:lang w:eastAsia="ka-GE"/>
        </w:rPr>
        <w:t>მხოლოდ</w:t>
      </w:r>
      <w:r w:rsidRPr="00677E6A">
        <w:rPr>
          <w:lang w:eastAsia="ka-GE"/>
        </w:rPr>
        <w:t xml:space="preserve"> </w:t>
      </w:r>
      <w:r w:rsidRPr="00677E6A">
        <w:rPr>
          <w:rFonts w:ascii="Sylfaen" w:hAnsi="Sylfaen" w:cs="Sylfaen"/>
          <w:lang w:eastAsia="ka-GE"/>
        </w:rPr>
        <w:t>ფიზიკური</w:t>
      </w:r>
      <w:r w:rsidRPr="00677E6A">
        <w:rPr>
          <w:lang w:eastAsia="ka-GE"/>
        </w:rPr>
        <w:t xml:space="preserve"> </w:t>
      </w:r>
      <w:r w:rsidRPr="00677E6A">
        <w:rPr>
          <w:rFonts w:ascii="Sylfaen" w:hAnsi="Sylfaen" w:cs="Sylfaen"/>
          <w:lang w:eastAsia="ka-GE"/>
        </w:rPr>
        <w:t>პირებისთვის</w:t>
      </w:r>
      <w:r w:rsidRPr="00677E6A">
        <w:rPr>
          <w:lang w:eastAsia="ka-GE"/>
        </w:rPr>
        <w:t xml:space="preserve">), </w:t>
      </w:r>
      <w:r w:rsidRPr="00677E6A">
        <w:rPr>
          <w:rFonts w:ascii="Sylfaen" w:hAnsi="Sylfaen" w:cs="Sylfaen"/>
          <w:lang w:eastAsia="ka-GE"/>
        </w:rPr>
        <w:t>მოგების</w:t>
      </w:r>
      <w:r w:rsidRPr="00677E6A">
        <w:rPr>
          <w:lang w:eastAsia="ka-GE"/>
        </w:rPr>
        <w:t xml:space="preserve"> </w:t>
      </w:r>
      <w:r w:rsidRPr="00677E6A">
        <w:rPr>
          <w:rFonts w:ascii="Sylfaen" w:hAnsi="Sylfaen" w:cs="Sylfaen"/>
          <w:lang w:eastAsia="ka-GE"/>
        </w:rPr>
        <w:t>გადასახადს</w:t>
      </w:r>
      <w:r w:rsidRPr="00677E6A">
        <w:rPr>
          <w:lang w:eastAsia="ka-GE"/>
        </w:rPr>
        <w:t xml:space="preserve"> (</w:t>
      </w:r>
      <w:r w:rsidRPr="00677E6A">
        <w:rPr>
          <w:rFonts w:ascii="Sylfaen" w:hAnsi="Sylfaen" w:cs="Sylfaen"/>
          <w:lang w:eastAsia="ka-GE"/>
        </w:rPr>
        <w:t>მხოლოდ</w:t>
      </w:r>
      <w:r w:rsidRPr="00677E6A">
        <w:rPr>
          <w:lang w:eastAsia="ka-GE"/>
        </w:rPr>
        <w:t xml:space="preserve"> </w:t>
      </w:r>
      <w:r w:rsidRPr="00677E6A">
        <w:rPr>
          <w:rFonts w:ascii="Sylfaen" w:hAnsi="Sylfaen" w:cs="Sylfaen"/>
          <w:lang w:eastAsia="ka-GE"/>
        </w:rPr>
        <w:t>იურიდიული</w:t>
      </w:r>
      <w:r w:rsidRPr="00677E6A">
        <w:rPr>
          <w:lang w:eastAsia="ka-GE"/>
        </w:rPr>
        <w:t xml:space="preserve"> </w:t>
      </w:r>
      <w:r w:rsidRPr="00677E6A">
        <w:rPr>
          <w:rFonts w:ascii="Sylfaen" w:hAnsi="Sylfaen" w:cs="Sylfaen"/>
          <w:lang w:eastAsia="ka-GE"/>
        </w:rPr>
        <w:t>პირებისთვის</w:t>
      </w:r>
      <w:r w:rsidRPr="00677E6A">
        <w:rPr>
          <w:lang w:eastAsia="ka-GE"/>
        </w:rPr>
        <w:t xml:space="preserve">) </w:t>
      </w:r>
      <w:r w:rsidRPr="00677E6A">
        <w:rPr>
          <w:rFonts w:ascii="Sylfaen" w:hAnsi="Sylfaen" w:cs="Sylfaen"/>
          <w:lang w:eastAsia="ka-GE"/>
        </w:rPr>
        <w:t>და</w:t>
      </w:r>
      <w:r w:rsidRPr="00677E6A">
        <w:rPr>
          <w:lang w:eastAsia="ka-GE"/>
        </w:rPr>
        <w:t xml:space="preserve"> </w:t>
      </w:r>
      <w:r w:rsidRPr="00677E6A">
        <w:rPr>
          <w:rFonts w:ascii="Sylfaen" w:hAnsi="Sylfaen" w:cs="Sylfaen"/>
          <w:lang w:eastAsia="ka-GE"/>
        </w:rPr>
        <w:t>სოციალური</w:t>
      </w:r>
      <w:r w:rsidRPr="00677E6A">
        <w:rPr>
          <w:lang w:eastAsia="ka-GE"/>
        </w:rPr>
        <w:t xml:space="preserve"> </w:t>
      </w:r>
      <w:r w:rsidRPr="00677E6A">
        <w:rPr>
          <w:rFonts w:ascii="Sylfaen" w:hAnsi="Sylfaen" w:cs="Sylfaen"/>
          <w:lang w:eastAsia="ka-GE"/>
        </w:rPr>
        <w:t>შენატანების</w:t>
      </w:r>
      <w:r w:rsidRPr="00677E6A">
        <w:rPr>
          <w:lang w:eastAsia="ka-GE"/>
        </w:rPr>
        <w:t xml:space="preserve"> </w:t>
      </w:r>
      <w:r w:rsidRPr="00677E6A">
        <w:rPr>
          <w:rFonts w:ascii="Sylfaen" w:hAnsi="Sylfaen" w:cs="Sylfaen"/>
          <w:lang w:eastAsia="ka-GE"/>
        </w:rPr>
        <w:t>გადახდას</w:t>
      </w:r>
      <w:r w:rsidRPr="00677E6A">
        <w:rPr>
          <w:lang w:eastAsia="ka-GE"/>
        </w:rPr>
        <w:t xml:space="preserve">. </w:t>
      </w:r>
    </w:p>
    <w:p w14:paraId="7BE57D40" w14:textId="77777777" w:rsidR="00317DC4" w:rsidRPr="00677E6A" w:rsidRDefault="00317DC4" w:rsidP="00317DC4">
      <w:pPr>
        <w:spacing w:before="100" w:beforeAutospacing="1" w:after="100" w:afterAutospacing="1"/>
        <w:jc w:val="both"/>
        <w:rPr>
          <w:lang w:eastAsia="ka-GE"/>
        </w:rPr>
      </w:pPr>
      <w:r w:rsidRPr="00677E6A">
        <w:rPr>
          <w:rFonts w:ascii="Sylfaen" w:hAnsi="Sylfaen" w:cs="Sylfaen"/>
          <w:lang w:eastAsia="ka-GE"/>
        </w:rPr>
        <w:t>თუ</w:t>
      </w:r>
      <w:r w:rsidRPr="00677E6A">
        <w:rPr>
          <w:lang w:eastAsia="ka-GE"/>
        </w:rPr>
        <w:t xml:space="preserve"> </w:t>
      </w:r>
      <w:r w:rsidRPr="00677E6A">
        <w:rPr>
          <w:rFonts w:ascii="Sylfaen" w:hAnsi="Sylfaen" w:cs="Sylfaen"/>
          <w:lang w:eastAsia="ka-GE"/>
        </w:rPr>
        <w:t>აღნიშნული</w:t>
      </w:r>
      <w:r w:rsidRPr="00677E6A">
        <w:rPr>
          <w:lang w:eastAsia="ka-GE"/>
        </w:rPr>
        <w:t xml:space="preserve"> </w:t>
      </w:r>
      <w:r w:rsidRPr="00677E6A">
        <w:rPr>
          <w:rFonts w:ascii="Sylfaen" w:hAnsi="Sylfaen" w:cs="Sylfaen"/>
          <w:lang w:eastAsia="ka-GE"/>
        </w:rPr>
        <w:t>დოკუმენტები</w:t>
      </w:r>
      <w:r w:rsidRPr="00677E6A">
        <w:rPr>
          <w:lang w:eastAsia="ka-GE"/>
        </w:rPr>
        <w:t xml:space="preserve"> </w:t>
      </w:r>
      <w:r w:rsidRPr="00677E6A">
        <w:rPr>
          <w:rFonts w:ascii="Sylfaen" w:hAnsi="Sylfaen" w:cs="Sylfaen"/>
          <w:lang w:eastAsia="ka-GE"/>
        </w:rPr>
        <w:t>შესაბამის</w:t>
      </w:r>
      <w:r w:rsidRPr="00677E6A">
        <w:rPr>
          <w:lang w:eastAsia="ka-GE"/>
        </w:rPr>
        <w:t xml:space="preserve"> </w:t>
      </w:r>
      <w:r w:rsidRPr="00677E6A">
        <w:rPr>
          <w:rFonts w:ascii="Sylfaen" w:hAnsi="Sylfaen" w:cs="Sylfaen"/>
          <w:lang w:eastAsia="ka-GE"/>
        </w:rPr>
        <w:t>ქვეყანაში</w:t>
      </w:r>
      <w:r w:rsidRPr="00677E6A">
        <w:rPr>
          <w:lang w:eastAsia="ka-GE"/>
        </w:rPr>
        <w:t xml:space="preserve"> </w:t>
      </w:r>
      <w:r w:rsidRPr="00677E6A">
        <w:rPr>
          <w:rFonts w:ascii="Sylfaen" w:hAnsi="Sylfaen" w:cs="Sylfaen"/>
          <w:lang w:eastAsia="ka-GE"/>
        </w:rPr>
        <w:t>არ</w:t>
      </w:r>
      <w:r w:rsidRPr="00677E6A">
        <w:rPr>
          <w:lang w:eastAsia="ka-GE"/>
        </w:rPr>
        <w:t xml:space="preserve"> </w:t>
      </w:r>
      <w:r w:rsidRPr="00677E6A">
        <w:rPr>
          <w:rFonts w:ascii="Sylfaen" w:hAnsi="Sylfaen" w:cs="Sylfaen"/>
          <w:lang w:eastAsia="ka-GE"/>
        </w:rPr>
        <w:t>გაიცემა</w:t>
      </w:r>
      <w:r w:rsidRPr="00677E6A">
        <w:rPr>
          <w:lang w:eastAsia="ka-GE"/>
        </w:rPr>
        <w:t xml:space="preserve">, </w:t>
      </w:r>
      <w:r w:rsidRPr="00677E6A">
        <w:rPr>
          <w:rFonts w:ascii="Sylfaen" w:hAnsi="Sylfaen" w:cs="Sylfaen"/>
          <w:lang w:eastAsia="ka-GE"/>
        </w:rPr>
        <w:t>ისინი</w:t>
      </w:r>
      <w:r w:rsidRPr="00677E6A">
        <w:rPr>
          <w:lang w:eastAsia="ka-GE"/>
        </w:rPr>
        <w:t xml:space="preserve"> </w:t>
      </w:r>
      <w:r w:rsidRPr="00677E6A">
        <w:rPr>
          <w:rFonts w:ascii="Sylfaen" w:hAnsi="Sylfaen" w:cs="Sylfaen"/>
          <w:lang w:eastAsia="ka-GE"/>
        </w:rPr>
        <w:t>შეიძლება</w:t>
      </w:r>
      <w:r w:rsidRPr="00677E6A">
        <w:rPr>
          <w:lang w:eastAsia="ka-GE"/>
        </w:rPr>
        <w:t xml:space="preserve"> </w:t>
      </w:r>
      <w:r w:rsidRPr="00677E6A">
        <w:rPr>
          <w:rFonts w:ascii="Sylfaen" w:hAnsi="Sylfaen" w:cs="Sylfaen"/>
          <w:lang w:eastAsia="ka-GE"/>
        </w:rPr>
        <w:t>ჩანაცვლდეს</w:t>
      </w:r>
      <w:r w:rsidRPr="00677E6A">
        <w:rPr>
          <w:lang w:eastAsia="ka-GE"/>
        </w:rPr>
        <w:t xml:space="preserve"> </w:t>
      </w:r>
      <w:r w:rsidRPr="00677E6A">
        <w:rPr>
          <w:rFonts w:ascii="Sylfaen" w:hAnsi="Sylfaen" w:cs="Sylfaen"/>
          <w:lang w:eastAsia="ka-GE"/>
        </w:rPr>
        <w:t>სასამართლოს</w:t>
      </w:r>
      <w:r w:rsidRPr="00677E6A">
        <w:rPr>
          <w:lang w:eastAsia="ka-GE"/>
        </w:rPr>
        <w:t xml:space="preserve"> </w:t>
      </w:r>
      <w:r w:rsidRPr="00677E6A">
        <w:rPr>
          <w:rFonts w:ascii="Sylfaen" w:hAnsi="Sylfaen" w:cs="Sylfaen"/>
          <w:lang w:eastAsia="ka-GE"/>
        </w:rPr>
        <w:t>ან</w:t>
      </w:r>
      <w:r w:rsidRPr="00677E6A">
        <w:rPr>
          <w:lang w:eastAsia="ka-GE"/>
        </w:rPr>
        <w:t xml:space="preserve"> </w:t>
      </w:r>
      <w:r w:rsidRPr="00677E6A">
        <w:rPr>
          <w:rFonts w:ascii="Sylfaen" w:hAnsi="Sylfaen" w:cs="Sylfaen"/>
          <w:lang w:eastAsia="ka-GE"/>
        </w:rPr>
        <w:t>ნოტარიუსის</w:t>
      </w:r>
      <w:r w:rsidRPr="00677E6A">
        <w:rPr>
          <w:lang w:eastAsia="ka-GE"/>
        </w:rPr>
        <w:t xml:space="preserve"> </w:t>
      </w:r>
      <w:r w:rsidRPr="00677E6A">
        <w:rPr>
          <w:rFonts w:ascii="Sylfaen" w:hAnsi="Sylfaen" w:cs="Sylfaen"/>
          <w:lang w:eastAsia="ka-GE"/>
        </w:rPr>
        <w:t>წინაშე</w:t>
      </w:r>
      <w:r w:rsidRPr="00677E6A">
        <w:rPr>
          <w:lang w:eastAsia="ka-GE"/>
        </w:rPr>
        <w:t xml:space="preserve"> </w:t>
      </w:r>
      <w:r w:rsidRPr="00677E6A">
        <w:rPr>
          <w:rFonts w:ascii="Sylfaen" w:hAnsi="Sylfaen" w:cs="Sylfaen"/>
          <w:lang w:eastAsia="ka-GE"/>
        </w:rPr>
        <w:t>დადებული</w:t>
      </w:r>
      <w:r w:rsidRPr="00677E6A">
        <w:rPr>
          <w:lang w:eastAsia="ka-GE"/>
        </w:rPr>
        <w:t xml:space="preserve"> </w:t>
      </w:r>
      <w:r w:rsidRPr="00677E6A">
        <w:rPr>
          <w:rFonts w:ascii="Sylfaen" w:hAnsi="Sylfaen" w:cs="Sylfaen"/>
          <w:lang w:eastAsia="ka-GE"/>
        </w:rPr>
        <w:t>ფიცის</w:t>
      </w:r>
      <w:r w:rsidRPr="00677E6A">
        <w:rPr>
          <w:lang w:eastAsia="ka-GE"/>
        </w:rPr>
        <w:t xml:space="preserve"> </w:t>
      </w:r>
      <w:r w:rsidRPr="00677E6A">
        <w:rPr>
          <w:rFonts w:ascii="Sylfaen" w:hAnsi="Sylfaen" w:cs="Sylfaen"/>
          <w:lang w:eastAsia="ka-GE"/>
        </w:rPr>
        <w:t>ქვეშ</w:t>
      </w:r>
      <w:r w:rsidRPr="00677E6A">
        <w:rPr>
          <w:lang w:eastAsia="ka-GE"/>
        </w:rPr>
        <w:t xml:space="preserve"> </w:t>
      </w:r>
      <w:r w:rsidRPr="00677E6A">
        <w:rPr>
          <w:rFonts w:ascii="Sylfaen" w:hAnsi="Sylfaen" w:cs="Sylfaen"/>
          <w:lang w:eastAsia="ka-GE"/>
        </w:rPr>
        <w:t>გაკეთებული</w:t>
      </w:r>
      <w:r w:rsidRPr="00677E6A">
        <w:rPr>
          <w:lang w:eastAsia="ka-GE"/>
        </w:rPr>
        <w:t xml:space="preserve"> </w:t>
      </w:r>
      <w:r w:rsidRPr="00677E6A">
        <w:rPr>
          <w:rFonts w:ascii="Sylfaen" w:hAnsi="Sylfaen" w:cs="Sylfaen"/>
          <w:lang w:eastAsia="ka-GE"/>
        </w:rPr>
        <w:t>განცხადებით</w:t>
      </w:r>
      <w:r w:rsidRPr="00677E6A">
        <w:rPr>
          <w:lang w:eastAsia="ka-GE"/>
        </w:rPr>
        <w:t xml:space="preserve">, </w:t>
      </w:r>
      <w:r w:rsidRPr="00677E6A">
        <w:rPr>
          <w:rFonts w:ascii="Sylfaen" w:hAnsi="Sylfaen" w:cs="Sylfaen"/>
          <w:lang w:eastAsia="ka-GE"/>
        </w:rPr>
        <w:t>ან</w:t>
      </w:r>
      <w:r w:rsidRPr="00677E6A">
        <w:rPr>
          <w:lang w:eastAsia="ka-GE"/>
        </w:rPr>
        <w:t xml:space="preserve"> </w:t>
      </w:r>
      <w:r w:rsidRPr="00677E6A">
        <w:rPr>
          <w:rFonts w:ascii="Sylfaen" w:hAnsi="Sylfaen" w:cs="Sylfaen"/>
          <w:lang w:eastAsia="ka-GE"/>
        </w:rPr>
        <w:t>სხვა</w:t>
      </w:r>
      <w:r w:rsidRPr="00677E6A">
        <w:rPr>
          <w:lang w:eastAsia="ka-GE"/>
        </w:rPr>
        <w:t xml:space="preserve"> </w:t>
      </w:r>
      <w:r w:rsidRPr="00677E6A">
        <w:rPr>
          <w:rFonts w:ascii="Sylfaen" w:hAnsi="Sylfaen" w:cs="Sylfaen"/>
          <w:lang w:eastAsia="ka-GE"/>
        </w:rPr>
        <w:t>შემთხვევაში</w:t>
      </w:r>
      <w:r w:rsidRPr="00677E6A">
        <w:rPr>
          <w:lang w:eastAsia="ka-GE"/>
        </w:rPr>
        <w:t xml:space="preserve"> </w:t>
      </w:r>
      <w:r w:rsidRPr="00677E6A">
        <w:rPr>
          <w:rFonts w:ascii="Times New Roman" w:hAnsi="Times New Roman" w:cs="Times New Roman"/>
          <w:lang w:eastAsia="ka-GE"/>
        </w:rPr>
        <w:t>—</w:t>
      </w:r>
      <w:r w:rsidRPr="00677E6A">
        <w:rPr>
          <w:lang w:eastAsia="ka-GE"/>
        </w:rPr>
        <w:t xml:space="preserve"> </w:t>
      </w:r>
      <w:r w:rsidRPr="00677E6A">
        <w:rPr>
          <w:rFonts w:ascii="Sylfaen" w:hAnsi="Sylfaen" w:cs="Sylfaen"/>
          <w:lang w:eastAsia="ka-GE"/>
        </w:rPr>
        <w:t>ადმინისტრაციული</w:t>
      </w:r>
      <w:r w:rsidRPr="00677E6A">
        <w:rPr>
          <w:lang w:eastAsia="ka-GE"/>
        </w:rPr>
        <w:t xml:space="preserve"> </w:t>
      </w:r>
      <w:r w:rsidRPr="00677E6A">
        <w:rPr>
          <w:rFonts w:ascii="Sylfaen" w:hAnsi="Sylfaen" w:cs="Sylfaen"/>
          <w:lang w:eastAsia="ka-GE"/>
        </w:rPr>
        <w:t>ორგანოს</w:t>
      </w:r>
      <w:r w:rsidRPr="00677E6A">
        <w:rPr>
          <w:lang w:eastAsia="ka-GE"/>
        </w:rPr>
        <w:t xml:space="preserve"> </w:t>
      </w:r>
      <w:r w:rsidRPr="00677E6A">
        <w:rPr>
          <w:rFonts w:ascii="Sylfaen" w:hAnsi="Sylfaen" w:cs="Sylfaen"/>
          <w:lang w:eastAsia="ka-GE"/>
        </w:rPr>
        <w:t>ან</w:t>
      </w:r>
      <w:r w:rsidRPr="00677E6A">
        <w:rPr>
          <w:lang w:eastAsia="ka-GE"/>
        </w:rPr>
        <w:t xml:space="preserve"> </w:t>
      </w:r>
      <w:r w:rsidRPr="00677E6A">
        <w:rPr>
          <w:rFonts w:ascii="Sylfaen" w:hAnsi="Sylfaen" w:cs="Sylfaen"/>
          <w:lang w:eastAsia="ka-GE"/>
        </w:rPr>
        <w:t>კვალიფიციური</w:t>
      </w:r>
      <w:r w:rsidRPr="00677E6A">
        <w:rPr>
          <w:lang w:eastAsia="ka-GE"/>
        </w:rPr>
        <w:t xml:space="preserve"> </w:t>
      </w:r>
      <w:r w:rsidRPr="00677E6A">
        <w:rPr>
          <w:rFonts w:ascii="Sylfaen" w:hAnsi="Sylfaen" w:cs="Sylfaen"/>
          <w:lang w:eastAsia="ka-GE"/>
        </w:rPr>
        <w:t>პროფესიული</w:t>
      </w:r>
      <w:r w:rsidRPr="00677E6A">
        <w:rPr>
          <w:lang w:eastAsia="ka-GE"/>
        </w:rPr>
        <w:t xml:space="preserve"> </w:t>
      </w:r>
      <w:r w:rsidRPr="00677E6A">
        <w:rPr>
          <w:rFonts w:ascii="Sylfaen" w:hAnsi="Sylfaen" w:cs="Sylfaen"/>
          <w:lang w:eastAsia="ka-GE"/>
        </w:rPr>
        <w:t>ორგანიზაციის</w:t>
      </w:r>
      <w:r w:rsidRPr="00677E6A">
        <w:rPr>
          <w:lang w:eastAsia="ka-GE"/>
        </w:rPr>
        <w:t xml:space="preserve"> </w:t>
      </w:r>
      <w:r w:rsidRPr="00677E6A">
        <w:rPr>
          <w:rFonts w:ascii="Sylfaen" w:hAnsi="Sylfaen" w:cs="Sylfaen"/>
          <w:lang w:eastAsia="ka-GE"/>
        </w:rPr>
        <w:t>წინაშე</w:t>
      </w:r>
      <w:r w:rsidRPr="00677E6A">
        <w:rPr>
          <w:lang w:eastAsia="ka-GE"/>
        </w:rPr>
        <w:t xml:space="preserve"> </w:t>
      </w:r>
      <w:r w:rsidRPr="00677E6A">
        <w:rPr>
          <w:rFonts w:ascii="Sylfaen" w:hAnsi="Sylfaen" w:cs="Sylfaen"/>
          <w:lang w:eastAsia="ka-GE"/>
        </w:rPr>
        <w:t>გაკეთებული</w:t>
      </w:r>
      <w:r w:rsidRPr="00677E6A">
        <w:rPr>
          <w:lang w:eastAsia="ka-GE"/>
        </w:rPr>
        <w:t xml:space="preserve"> </w:t>
      </w:r>
      <w:r w:rsidRPr="00677E6A">
        <w:rPr>
          <w:rFonts w:ascii="Sylfaen" w:hAnsi="Sylfaen" w:cs="Sylfaen"/>
          <w:lang w:eastAsia="ka-GE"/>
        </w:rPr>
        <w:t>სერიოზული</w:t>
      </w:r>
      <w:r w:rsidRPr="00677E6A">
        <w:rPr>
          <w:lang w:eastAsia="ka-GE"/>
        </w:rPr>
        <w:t xml:space="preserve"> </w:t>
      </w:r>
      <w:r w:rsidRPr="00677E6A">
        <w:rPr>
          <w:rFonts w:ascii="Sylfaen" w:hAnsi="Sylfaen" w:cs="Sylfaen"/>
          <w:lang w:eastAsia="ka-GE"/>
        </w:rPr>
        <w:t>დეკლარაციით</w:t>
      </w:r>
      <w:r w:rsidRPr="00677E6A">
        <w:rPr>
          <w:lang w:eastAsia="ka-GE"/>
        </w:rPr>
        <w:t>.</w:t>
      </w:r>
    </w:p>
    <w:p w14:paraId="2E02FD4F" w14:textId="77777777" w:rsidR="00317DC4" w:rsidRPr="00677E6A" w:rsidRDefault="00317DC4" w:rsidP="00317DC4">
      <w:pPr>
        <w:spacing w:before="100" w:beforeAutospacing="1" w:after="100" w:afterAutospacing="1"/>
        <w:jc w:val="both"/>
        <w:rPr>
          <w:lang w:eastAsia="ka-GE"/>
        </w:rPr>
      </w:pPr>
      <w:r w:rsidRPr="00677E6A">
        <w:rPr>
          <w:rFonts w:ascii="Sylfaen" w:hAnsi="Sylfaen" w:cs="Sylfaen"/>
          <w:lang w:eastAsia="ka-GE"/>
        </w:rPr>
        <w:t>ერთსა</w:t>
      </w:r>
      <w:r w:rsidRPr="00677E6A">
        <w:rPr>
          <w:lang w:eastAsia="ka-GE"/>
        </w:rPr>
        <w:t xml:space="preserve"> </w:t>
      </w:r>
      <w:r w:rsidRPr="00677E6A">
        <w:rPr>
          <w:rFonts w:ascii="Sylfaen" w:hAnsi="Sylfaen" w:cs="Sylfaen"/>
          <w:lang w:eastAsia="ka-GE"/>
        </w:rPr>
        <w:t>და</w:t>
      </w:r>
      <w:r w:rsidRPr="00677E6A">
        <w:rPr>
          <w:lang w:eastAsia="ka-GE"/>
        </w:rPr>
        <w:t xml:space="preserve"> </w:t>
      </w:r>
      <w:r w:rsidRPr="00677E6A">
        <w:rPr>
          <w:rFonts w:ascii="Sylfaen" w:hAnsi="Sylfaen" w:cs="Sylfaen"/>
          <w:lang w:eastAsia="ka-GE"/>
        </w:rPr>
        <w:t>იმავე</w:t>
      </w:r>
      <w:r w:rsidRPr="00677E6A">
        <w:rPr>
          <w:lang w:eastAsia="ka-GE"/>
        </w:rPr>
        <w:t xml:space="preserve"> </w:t>
      </w:r>
      <w:r w:rsidRPr="00677E6A">
        <w:rPr>
          <w:rFonts w:ascii="Sylfaen" w:hAnsi="Sylfaen" w:cs="Sylfaen"/>
          <w:lang w:eastAsia="ka-GE"/>
        </w:rPr>
        <w:t>ხელშეკრულების</w:t>
      </w:r>
      <w:r w:rsidRPr="00677E6A">
        <w:rPr>
          <w:lang w:eastAsia="ka-GE"/>
        </w:rPr>
        <w:t xml:space="preserve"> </w:t>
      </w:r>
      <w:r w:rsidRPr="00677E6A">
        <w:rPr>
          <w:rFonts w:ascii="Sylfaen" w:hAnsi="Sylfaen" w:cs="Sylfaen"/>
          <w:lang w:eastAsia="ka-GE"/>
        </w:rPr>
        <w:t>გამცემ</w:t>
      </w:r>
      <w:r w:rsidRPr="00677E6A">
        <w:rPr>
          <w:lang w:eastAsia="ka-GE"/>
        </w:rPr>
        <w:t xml:space="preserve"> </w:t>
      </w:r>
      <w:r w:rsidRPr="00677E6A">
        <w:rPr>
          <w:rFonts w:ascii="Sylfaen" w:hAnsi="Sylfaen" w:cs="Sylfaen"/>
          <w:lang w:eastAsia="ka-GE"/>
        </w:rPr>
        <w:t>ორგანოს</w:t>
      </w:r>
      <w:r w:rsidRPr="00677E6A">
        <w:rPr>
          <w:lang w:eastAsia="ka-GE"/>
        </w:rPr>
        <w:t xml:space="preserve"> </w:t>
      </w:r>
      <w:r w:rsidRPr="00677E6A">
        <w:rPr>
          <w:rFonts w:ascii="Sylfaen" w:hAnsi="Sylfaen" w:cs="Sylfaen"/>
          <w:lang w:eastAsia="ka-GE"/>
        </w:rPr>
        <w:t>სხვა</w:t>
      </w:r>
      <w:r w:rsidRPr="00677E6A">
        <w:rPr>
          <w:lang w:eastAsia="ka-GE"/>
        </w:rPr>
        <w:t xml:space="preserve"> </w:t>
      </w:r>
      <w:r w:rsidRPr="00677E6A">
        <w:rPr>
          <w:rFonts w:ascii="Sylfaen" w:hAnsi="Sylfaen" w:cs="Sylfaen"/>
          <w:lang w:eastAsia="ka-GE"/>
        </w:rPr>
        <w:t>პროცედურისთვის</w:t>
      </w:r>
      <w:r w:rsidRPr="00677E6A">
        <w:rPr>
          <w:lang w:eastAsia="ka-GE"/>
        </w:rPr>
        <w:t xml:space="preserve"> </w:t>
      </w:r>
      <w:r w:rsidRPr="00677E6A">
        <w:rPr>
          <w:rFonts w:ascii="Sylfaen" w:hAnsi="Sylfaen" w:cs="Sylfaen"/>
          <w:lang w:eastAsia="ka-GE"/>
        </w:rPr>
        <w:t>ადრე</w:t>
      </w:r>
      <w:r w:rsidRPr="00677E6A">
        <w:rPr>
          <w:lang w:eastAsia="ka-GE"/>
        </w:rPr>
        <w:t xml:space="preserve"> </w:t>
      </w:r>
      <w:r w:rsidRPr="00677E6A">
        <w:rPr>
          <w:rFonts w:ascii="Sylfaen" w:hAnsi="Sylfaen" w:cs="Sylfaen"/>
          <w:lang w:eastAsia="ka-GE"/>
        </w:rPr>
        <w:t>წარდგენილი</w:t>
      </w:r>
      <w:r w:rsidRPr="00677E6A">
        <w:rPr>
          <w:lang w:eastAsia="ka-GE"/>
        </w:rPr>
        <w:t xml:space="preserve"> </w:t>
      </w:r>
      <w:r w:rsidRPr="00677E6A">
        <w:rPr>
          <w:rFonts w:ascii="Sylfaen" w:hAnsi="Sylfaen" w:cs="Sylfaen"/>
          <w:lang w:eastAsia="ka-GE"/>
        </w:rPr>
        <w:t>დოკუმენტების</w:t>
      </w:r>
      <w:r w:rsidRPr="00677E6A">
        <w:rPr>
          <w:lang w:eastAsia="ka-GE"/>
        </w:rPr>
        <w:t xml:space="preserve"> </w:t>
      </w:r>
      <w:r w:rsidRPr="00677E6A">
        <w:rPr>
          <w:rFonts w:ascii="Sylfaen" w:hAnsi="Sylfaen" w:cs="Sylfaen"/>
          <w:lang w:eastAsia="ka-GE"/>
        </w:rPr>
        <w:t>შემთხვევაში</w:t>
      </w:r>
      <w:r w:rsidRPr="00677E6A">
        <w:rPr>
          <w:lang w:eastAsia="ka-GE"/>
        </w:rPr>
        <w:t xml:space="preserve">, </w:t>
      </w:r>
      <w:r w:rsidRPr="00677E6A">
        <w:rPr>
          <w:rFonts w:ascii="Sylfaen" w:hAnsi="Sylfaen" w:cs="Sylfaen"/>
          <w:lang w:eastAsia="ka-GE"/>
        </w:rPr>
        <w:t>მტკიცებულებების</w:t>
      </w:r>
      <w:r w:rsidRPr="00677E6A">
        <w:rPr>
          <w:lang w:eastAsia="ka-GE"/>
        </w:rPr>
        <w:t xml:space="preserve"> </w:t>
      </w:r>
      <w:r w:rsidRPr="00677E6A">
        <w:rPr>
          <w:rFonts w:ascii="Sylfaen" w:hAnsi="Sylfaen" w:cs="Sylfaen"/>
          <w:lang w:eastAsia="ka-GE"/>
        </w:rPr>
        <w:t>ხელახლა</w:t>
      </w:r>
      <w:r w:rsidRPr="00677E6A">
        <w:rPr>
          <w:lang w:eastAsia="ka-GE"/>
        </w:rPr>
        <w:t xml:space="preserve"> </w:t>
      </w:r>
      <w:r w:rsidRPr="00677E6A">
        <w:rPr>
          <w:rFonts w:ascii="Sylfaen" w:hAnsi="Sylfaen" w:cs="Sylfaen"/>
          <w:lang w:eastAsia="ka-GE"/>
        </w:rPr>
        <w:t>წარდგენა</w:t>
      </w:r>
      <w:r w:rsidRPr="00677E6A">
        <w:rPr>
          <w:lang w:eastAsia="ka-GE"/>
        </w:rPr>
        <w:t xml:space="preserve"> </w:t>
      </w:r>
      <w:r w:rsidRPr="00677E6A">
        <w:rPr>
          <w:rFonts w:ascii="Sylfaen" w:hAnsi="Sylfaen" w:cs="Sylfaen"/>
          <w:lang w:eastAsia="ka-GE"/>
        </w:rPr>
        <w:t>არ</w:t>
      </w:r>
      <w:r w:rsidRPr="00677E6A">
        <w:rPr>
          <w:lang w:eastAsia="ka-GE"/>
        </w:rPr>
        <w:t xml:space="preserve"> </w:t>
      </w:r>
      <w:r w:rsidRPr="00677E6A">
        <w:rPr>
          <w:rFonts w:ascii="Sylfaen" w:hAnsi="Sylfaen" w:cs="Sylfaen"/>
          <w:lang w:eastAsia="ka-GE"/>
        </w:rPr>
        <w:t>არის</w:t>
      </w:r>
      <w:r w:rsidRPr="00677E6A">
        <w:rPr>
          <w:lang w:eastAsia="ka-GE"/>
        </w:rPr>
        <w:t xml:space="preserve"> </w:t>
      </w:r>
      <w:r w:rsidRPr="00677E6A">
        <w:rPr>
          <w:rFonts w:ascii="Sylfaen" w:hAnsi="Sylfaen" w:cs="Sylfaen"/>
          <w:lang w:eastAsia="ka-GE"/>
        </w:rPr>
        <w:t>სავალდებულო</w:t>
      </w:r>
      <w:r w:rsidRPr="00677E6A">
        <w:rPr>
          <w:lang w:eastAsia="ka-GE"/>
        </w:rPr>
        <w:t xml:space="preserve">. </w:t>
      </w:r>
      <w:r w:rsidRPr="00677E6A">
        <w:rPr>
          <w:rFonts w:ascii="Sylfaen" w:hAnsi="Sylfaen" w:cs="Sylfaen"/>
          <w:lang w:eastAsia="ka-GE"/>
        </w:rPr>
        <w:t>დოკუმენტები</w:t>
      </w:r>
      <w:r w:rsidRPr="00677E6A">
        <w:rPr>
          <w:lang w:eastAsia="ka-GE"/>
        </w:rPr>
        <w:t xml:space="preserve"> </w:t>
      </w:r>
      <w:r w:rsidRPr="00677E6A">
        <w:rPr>
          <w:rFonts w:ascii="Sylfaen" w:hAnsi="Sylfaen" w:cs="Sylfaen"/>
          <w:lang w:eastAsia="ka-GE"/>
        </w:rPr>
        <w:t>უნდა</w:t>
      </w:r>
      <w:r w:rsidRPr="00677E6A">
        <w:rPr>
          <w:lang w:eastAsia="ka-GE"/>
        </w:rPr>
        <w:t xml:space="preserve"> </w:t>
      </w:r>
      <w:r w:rsidRPr="00677E6A">
        <w:rPr>
          <w:rFonts w:ascii="Sylfaen" w:hAnsi="Sylfaen" w:cs="Sylfaen"/>
          <w:lang w:eastAsia="ka-GE"/>
        </w:rPr>
        <w:t>იყოს</w:t>
      </w:r>
      <w:r w:rsidRPr="00677E6A">
        <w:rPr>
          <w:lang w:eastAsia="ka-GE"/>
        </w:rPr>
        <w:t xml:space="preserve"> </w:t>
      </w:r>
      <w:r w:rsidRPr="00677E6A">
        <w:rPr>
          <w:rFonts w:ascii="Sylfaen" w:hAnsi="Sylfaen" w:cs="Sylfaen"/>
          <w:lang w:eastAsia="ka-GE"/>
        </w:rPr>
        <w:t>გაცემული</w:t>
      </w:r>
      <w:r w:rsidRPr="00677E6A">
        <w:rPr>
          <w:lang w:eastAsia="ka-GE"/>
        </w:rPr>
        <w:t xml:space="preserve"> </w:t>
      </w:r>
      <w:r w:rsidRPr="00677E6A">
        <w:rPr>
          <w:rFonts w:ascii="Sylfaen" w:hAnsi="Sylfaen" w:cs="Sylfaen"/>
          <w:lang w:eastAsia="ka-GE"/>
        </w:rPr>
        <w:t>არაუმეტეს</w:t>
      </w:r>
      <w:r w:rsidRPr="00677E6A">
        <w:rPr>
          <w:lang w:eastAsia="ka-GE"/>
        </w:rPr>
        <w:t xml:space="preserve"> </w:t>
      </w:r>
      <w:r w:rsidRPr="00677E6A">
        <w:rPr>
          <w:rFonts w:ascii="Sylfaen" w:hAnsi="Sylfaen" w:cs="Sylfaen"/>
          <w:lang w:eastAsia="ka-GE"/>
        </w:rPr>
        <w:t>ერთი</w:t>
      </w:r>
      <w:r w:rsidRPr="00677E6A">
        <w:rPr>
          <w:lang w:eastAsia="ka-GE"/>
        </w:rPr>
        <w:t xml:space="preserve"> </w:t>
      </w:r>
      <w:r w:rsidRPr="00677E6A">
        <w:rPr>
          <w:rFonts w:ascii="Sylfaen" w:hAnsi="Sylfaen" w:cs="Sylfaen"/>
          <w:lang w:eastAsia="ka-GE"/>
        </w:rPr>
        <w:t>წლით</w:t>
      </w:r>
      <w:r w:rsidRPr="00677E6A">
        <w:rPr>
          <w:lang w:eastAsia="ka-GE"/>
        </w:rPr>
        <w:t xml:space="preserve"> </w:t>
      </w:r>
      <w:r w:rsidRPr="00677E6A">
        <w:rPr>
          <w:rFonts w:ascii="Sylfaen" w:hAnsi="Sylfaen" w:cs="Sylfaen"/>
          <w:lang w:eastAsia="ka-GE"/>
        </w:rPr>
        <w:t>ადრე</w:t>
      </w:r>
      <w:r w:rsidRPr="00677E6A">
        <w:rPr>
          <w:lang w:eastAsia="ka-GE"/>
        </w:rPr>
        <w:t xml:space="preserve"> </w:t>
      </w:r>
      <w:r w:rsidRPr="00677E6A">
        <w:rPr>
          <w:rFonts w:ascii="Sylfaen" w:hAnsi="Sylfaen" w:cs="Sylfaen"/>
          <w:lang w:eastAsia="ka-GE"/>
        </w:rPr>
        <w:t>მოთხოვნის</w:t>
      </w:r>
      <w:r w:rsidRPr="00677E6A">
        <w:rPr>
          <w:lang w:eastAsia="ka-GE"/>
        </w:rPr>
        <w:t xml:space="preserve"> </w:t>
      </w:r>
      <w:r w:rsidRPr="00677E6A">
        <w:rPr>
          <w:rFonts w:ascii="Sylfaen" w:hAnsi="Sylfaen" w:cs="Sylfaen"/>
          <w:lang w:eastAsia="ka-GE"/>
        </w:rPr>
        <w:t>თარიღიდან</w:t>
      </w:r>
      <w:r w:rsidRPr="00677E6A">
        <w:rPr>
          <w:lang w:eastAsia="ka-GE"/>
        </w:rPr>
        <w:t xml:space="preserve"> </w:t>
      </w:r>
      <w:r w:rsidRPr="00677E6A">
        <w:rPr>
          <w:rFonts w:ascii="Sylfaen" w:hAnsi="Sylfaen" w:cs="Sylfaen"/>
          <w:lang w:eastAsia="ka-GE"/>
        </w:rPr>
        <w:t>და</w:t>
      </w:r>
      <w:r w:rsidRPr="00677E6A">
        <w:rPr>
          <w:lang w:eastAsia="ka-GE"/>
        </w:rPr>
        <w:t xml:space="preserve"> </w:t>
      </w:r>
      <w:r w:rsidRPr="00677E6A">
        <w:rPr>
          <w:rFonts w:ascii="Sylfaen" w:hAnsi="Sylfaen" w:cs="Sylfaen"/>
          <w:lang w:eastAsia="ka-GE"/>
        </w:rPr>
        <w:t>უნდა</w:t>
      </w:r>
      <w:r w:rsidRPr="00677E6A">
        <w:rPr>
          <w:lang w:eastAsia="ka-GE"/>
        </w:rPr>
        <w:t xml:space="preserve"> </w:t>
      </w:r>
      <w:r w:rsidRPr="00677E6A">
        <w:rPr>
          <w:rFonts w:ascii="Sylfaen" w:hAnsi="Sylfaen" w:cs="Sylfaen"/>
          <w:lang w:eastAsia="ka-GE"/>
        </w:rPr>
        <w:t>იყოს</w:t>
      </w:r>
      <w:r w:rsidRPr="00677E6A">
        <w:rPr>
          <w:lang w:eastAsia="ka-GE"/>
        </w:rPr>
        <w:t xml:space="preserve"> </w:t>
      </w:r>
      <w:r w:rsidRPr="00677E6A">
        <w:rPr>
          <w:rFonts w:ascii="Sylfaen" w:hAnsi="Sylfaen" w:cs="Sylfaen"/>
          <w:lang w:eastAsia="ka-GE"/>
        </w:rPr>
        <w:t>მოქმედი</w:t>
      </w:r>
      <w:r w:rsidRPr="00677E6A">
        <w:rPr>
          <w:lang w:eastAsia="ka-GE"/>
        </w:rPr>
        <w:t xml:space="preserve"> </w:t>
      </w:r>
      <w:r w:rsidRPr="00677E6A">
        <w:rPr>
          <w:rFonts w:ascii="Sylfaen" w:hAnsi="Sylfaen" w:cs="Sylfaen"/>
          <w:lang w:eastAsia="ka-GE"/>
        </w:rPr>
        <w:t>ამ</w:t>
      </w:r>
      <w:r w:rsidRPr="00677E6A">
        <w:rPr>
          <w:lang w:eastAsia="ka-GE"/>
        </w:rPr>
        <w:t xml:space="preserve"> </w:t>
      </w:r>
      <w:r w:rsidRPr="00677E6A">
        <w:rPr>
          <w:rFonts w:ascii="Sylfaen" w:hAnsi="Sylfaen" w:cs="Sylfaen"/>
          <w:lang w:eastAsia="ka-GE"/>
        </w:rPr>
        <w:t>დროისთვის</w:t>
      </w:r>
      <w:r w:rsidRPr="00677E6A">
        <w:rPr>
          <w:lang w:eastAsia="ka-GE"/>
        </w:rPr>
        <w:t>.</w:t>
      </w:r>
    </w:p>
    <w:p w14:paraId="43BC7952" w14:textId="77777777" w:rsidR="00317DC4" w:rsidRPr="00677E6A" w:rsidRDefault="00317DC4" w:rsidP="00317DC4">
      <w:pPr>
        <w:spacing w:before="100" w:beforeAutospacing="1" w:after="100" w:afterAutospacing="1"/>
        <w:jc w:val="both"/>
        <w:rPr>
          <w:lang w:eastAsia="ka-GE"/>
        </w:rPr>
      </w:pPr>
      <w:r w:rsidRPr="00677E6A">
        <w:rPr>
          <w:rFonts w:ascii="Sylfaen" w:hAnsi="Sylfaen" w:cs="Sylfaen"/>
          <w:lang w:eastAsia="ka-GE"/>
        </w:rPr>
        <w:t>ხელმომწერი</w:t>
      </w:r>
      <w:r w:rsidRPr="00677E6A">
        <w:rPr>
          <w:lang w:eastAsia="ka-GE"/>
        </w:rPr>
        <w:t xml:space="preserve"> </w:t>
      </w:r>
      <w:r w:rsidRPr="00677E6A">
        <w:rPr>
          <w:rFonts w:ascii="Sylfaen" w:hAnsi="Sylfaen" w:cs="Sylfaen"/>
          <w:lang w:eastAsia="ka-GE"/>
        </w:rPr>
        <w:t>აცხადებს</w:t>
      </w:r>
      <w:r w:rsidRPr="00677E6A">
        <w:rPr>
          <w:lang w:eastAsia="ka-GE"/>
        </w:rPr>
        <w:t xml:space="preserve">, </w:t>
      </w:r>
      <w:r w:rsidRPr="00677E6A">
        <w:rPr>
          <w:rFonts w:ascii="Sylfaen" w:hAnsi="Sylfaen" w:cs="Sylfaen"/>
          <w:lang w:eastAsia="ka-GE"/>
        </w:rPr>
        <w:t>რომ</w:t>
      </w:r>
      <w:r w:rsidRPr="00677E6A">
        <w:rPr>
          <w:lang w:eastAsia="ka-GE"/>
        </w:rPr>
        <w:t xml:space="preserve"> </w:t>
      </w:r>
      <w:r w:rsidRPr="00677E6A">
        <w:rPr>
          <w:rFonts w:ascii="Sylfaen" w:hAnsi="Sylfaen" w:cs="Sylfaen"/>
          <w:lang w:eastAsia="ka-GE"/>
        </w:rPr>
        <w:t>აღნიშნულ</w:t>
      </w:r>
      <w:r w:rsidRPr="00677E6A">
        <w:rPr>
          <w:lang w:eastAsia="ka-GE"/>
        </w:rPr>
        <w:t xml:space="preserve"> </w:t>
      </w:r>
      <w:r w:rsidRPr="00677E6A">
        <w:rPr>
          <w:rFonts w:ascii="Sylfaen" w:hAnsi="Sylfaen" w:cs="Sylfaen"/>
          <w:lang w:eastAsia="ka-GE"/>
        </w:rPr>
        <w:t>პირს</w:t>
      </w:r>
      <w:r w:rsidRPr="00677E6A">
        <w:rPr>
          <w:lang w:eastAsia="ka-GE"/>
        </w:rPr>
        <w:t xml:space="preserve"> </w:t>
      </w:r>
      <w:r w:rsidRPr="00677E6A">
        <w:rPr>
          <w:rFonts w:ascii="Sylfaen" w:hAnsi="Sylfaen" w:cs="Sylfaen"/>
          <w:lang w:eastAsia="ka-GE"/>
        </w:rPr>
        <w:t>უკვე</w:t>
      </w:r>
      <w:r w:rsidRPr="00677E6A">
        <w:rPr>
          <w:lang w:eastAsia="ka-GE"/>
        </w:rPr>
        <w:t xml:space="preserve"> </w:t>
      </w:r>
      <w:r w:rsidRPr="00677E6A">
        <w:rPr>
          <w:rFonts w:ascii="Sylfaen" w:hAnsi="Sylfaen" w:cs="Sylfaen"/>
          <w:lang w:eastAsia="ka-GE"/>
        </w:rPr>
        <w:t>აქვს</w:t>
      </w:r>
      <w:r w:rsidRPr="00677E6A">
        <w:rPr>
          <w:lang w:eastAsia="ka-GE"/>
        </w:rPr>
        <w:t xml:space="preserve"> </w:t>
      </w:r>
      <w:r w:rsidRPr="00677E6A">
        <w:rPr>
          <w:rFonts w:ascii="Sylfaen" w:hAnsi="Sylfaen" w:cs="Sylfaen"/>
          <w:lang w:eastAsia="ka-GE"/>
        </w:rPr>
        <w:t>წარდგენილი</w:t>
      </w:r>
      <w:r w:rsidRPr="00677E6A">
        <w:rPr>
          <w:lang w:eastAsia="ka-GE"/>
        </w:rPr>
        <w:t xml:space="preserve"> </w:t>
      </w:r>
      <w:r w:rsidRPr="00677E6A">
        <w:rPr>
          <w:rFonts w:ascii="Sylfaen" w:hAnsi="Sylfaen" w:cs="Sylfaen"/>
          <w:lang w:eastAsia="ka-GE"/>
        </w:rPr>
        <w:t>შესაბამისი</w:t>
      </w:r>
      <w:r w:rsidRPr="00677E6A">
        <w:rPr>
          <w:lang w:eastAsia="ka-GE"/>
        </w:rPr>
        <w:t xml:space="preserve"> </w:t>
      </w:r>
      <w:r w:rsidRPr="00677E6A">
        <w:rPr>
          <w:rFonts w:ascii="Sylfaen" w:hAnsi="Sylfaen" w:cs="Sylfaen"/>
          <w:lang w:eastAsia="ka-GE"/>
        </w:rPr>
        <w:t>დოკუმენტური</w:t>
      </w:r>
      <w:r w:rsidRPr="00677E6A">
        <w:rPr>
          <w:lang w:eastAsia="ka-GE"/>
        </w:rPr>
        <w:t xml:space="preserve"> </w:t>
      </w:r>
      <w:r w:rsidRPr="00677E6A">
        <w:rPr>
          <w:rFonts w:ascii="Sylfaen" w:hAnsi="Sylfaen" w:cs="Sylfaen"/>
          <w:lang w:eastAsia="ka-GE"/>
        </w:rPr>
        <w:t>მტკიცებულებები</w:t>
      </w:r>
      <w:r w:rsidRPr="00677E6A">
        <w:rPr>
          <w:lang w:eastAsia="ka-GE"/>
        </w:rPr>
        <w:t xml:space="preserve"> </w:t>
      </w:r>
      <w:r w:rsidRPr="00677E6A">
        <w:rPr>
          <w:rFonts w:ascii="Sylfaen" w:hAnsi="Sylfaen" w:cs="Sylfaen"/>
          <w:lang w:eastAsia="ka-GE"/>
        </w:rPr>
        <w:t>წინა</w:t>
      </w:r>
      <w:r w:rsidRPr="00677E6A">
        <w:rPr>
          <w:lang w:eastAsia="ka-GE"/>
        </w:rPr>
        <w:t xml:space="preserve"> </w:t>
      </w:r>
      <w:r w:rsidRPr="00677E6A">
        <w:rPr>
          <w:rFonts w:ascii="Sylfaen" w:hAnsi="Sylfaen" w:cs="Sylfaen"/>
          <w:lang w:eastAsia="ka-GE"/>
        </w:rPr>
        <w:t>პროცედურაში</w:t>
      </w:r>
      <w:r w:rsidRPr="00677E6A">
        <w:rPr>
          <w:lang w:eastAsia="ka-GE"/>
        </w:rPr>
        <w:t xml:space="preserve"> </w:t>
      </w:r>
      <w:r w:rsidRPr="00677E6A">
        <w:rPr>
          <w:rFonts w:ascii="Sylfaen" w:hAnsi="Sylfaen" w:cs="Sylfaen"/>
          <w:lang w:eastAsia="ka-GE"/>
        </w:rPr>
        <w:t>და</w:t>
      </w:r>
      <w:r w:rsidRPr="00677E6A">
        <w:rPr>
          <w:lang w:eastAsia="ka-GE"/>
        </w:rPr>
        <w:t xml:space="preserve"> </w:t>
      </w:r>
      <w:r w:rsidRPr="00677E6A">
        <w:rPr>
          <w:rFonts w:ascii="Sylfaen" w:hAnsi="Sylfaen" w:cs="Sylfaen"/>
          <w:lang w:eastAsia="ka-GE"/>
        </w:rPr>
        <w:t>ადასტურებს</w:t>
      </w:r>
      <w:r w:rsidRPr="00677E6A">
        <w:rPr>
          <w:lang w:eastAsia="ka-GE"/>
        </w:rPr>
        <w:t xml:space="preserve">, </w:t>
      </w:r>
      <w:r w:rsidRPr="00677E6A">
        <w:rPr>
          <w:rFonts w:ascii="Sylfaen" w:hAnsi="Sylfaen" w:cs="Sylfaen"/>
          <w:lang w:eastAsia="ka-GE"/>
        </w:rPr>
        <w:t>რომ</w:t>
      </w:r>
      <w:r w:rsidRPr="00677E6A">
        <w:rPr>
          <w:lang w:eastAsia="ka-GE"/>
        </w:rPr>
        <w:t xml:space="preserve"> </w:t>
      </w:r>
      <w:r w:rsidRPr="00677E6A">
        <w:rPr>
          <w:rFonts w:ascii="Sylfaen" w:hAnsi="Sylfaen" w:cs="Sylfaen"/>
          <w:lang w:eastAsia="ka-GE"/>
        </w:rPr>
        <w:t>მის</w:t>
      </w:r>
      <w:r w:rsidRPr="00677E6A">
        <w:rPr>
          <w:lang w:eastAsia="ka-GE"/>
        </w:rPr>
        <w:t xml:space="preserve"> </w:t>
      </w:r>
      <w:r w:rsidRPr="00677E6A">
        <w:rPr>
          <w:rFonts w:ascii="Sylfaen" w:hAnsi="Sylfaen" w:cs="Sylfaen"/>
          <w:lang w:eastAsia="ka-GE"/>
        </w:rPr>
        <w:t>მდგომარეობაში</w:t>
      </w:r>
      <w:r w:rsidRPr="00677E6A">
        <w:rPr>
          <w:lang w:eastAsia="ka-GE"/>
        </w:rPr>
        <w:t xml:space="preserve"> </w:t>
      </w:r>
      <w:r w:rsidRPr="00677E6A">
        <w:rPr>
          <w:rFonts w:ascii="Sylfaen" w:hAnsi="Sylfaen" w:cs="Sylfaen"/>
          <w:lang w:eastAsia="ka-GE"/>
        </w:rPr>
        <w:t>ცვლილება</w:t>
      </w:r>
      <w:r w:rsidRPr="00677E6A">
        <w:rPr>
          <w:lang w:eastAsia="ka-GE"/>
        </w:rPr>
        <w:t xml:space="preserve"> </w:t>
      </w:r>
      <w:r w:rsidRPr="00677E6A">
        <w:rPr>
          <w:rFonts w:ascii="Sylfaen" w:hAnsi="Sylfaen" w:cs="Sylfaen"/>
          <w:lang w:eastAsia="ka-GE"/>
        </w:rPr>
        <w:t>არ</w:t>
      </w:r>
      <w:r w:rsidRPr="00677E6A">
        <w:rPr>
          <w:lang w:eastAsia="ka-GE"/>
        </w:rPr>
        <w:t xml:space="preserve"> </w:t>
      </w:r>
      <w:r w:rsidRPr="00677E6A">
        <w:rPr>
          <w:rFonts w:ascii="Sylfaen" w:hAnsi="Sylfaen" w:cs="Sylfaen"/>
          <w:lang w:eastAsia="ka-GE"/>
        </w:rPr>
        <w:t>მომხდარა</w:t>
      </w:r>
      <w:r w:rsidRPr="00677E6A">
        <w:rPr>
          <w:lang w:eastAsia="ka-GE"/>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17DC4" w:rsidRPr="00AC1D6F" w14:paraId="7B5F541A" w14:textId="77777777" w:rsidTr="005801CB">
        <w:tc>
          <w:tcPr>
            <w:tcW w:w="4786" w:type="dxa"/>
          </w:tcPr>
          <w:p w14:paraId="30870C6B" w14:textId="77777777" w:rsidR="00317DC4" w:rsidRPr="00AC1D6F" w:rsidRDefault="00317DC4" w:rsidP="005801CB">
            <w:pPr>
              <w:pStyle w:val="P68B1DB1-Normal2"/>
              <w:spacing w:before="100" w:beforeAutospacing="1" w:after="100" w:afterAutospacing="1"/>
              <w:jc w:val="center"/>
              <w:rPr>
                <w:rFonts w:asciiTheme="minorHAnsi" w:hAnsiTheme="minorHAnsi" w:cstheme="minorHAnsi"/>
              </w:rPr>
            </w:pPr>
            <w:r>
              <w:rPr>
                <w:rFonts w:asciiTheme="minorHAnsi" w:hAnsiTheme="minorHAnsi" w:cstheme="minorHAnsi"/>
                <w:lang w:val="ka-GE"/>
              </w:rPr>
              <w:t>დოკუმენტი</w:t>
            </w:r>
            <w:r w:rsidRPr="00AC1D6F">
              <w:rPr>
                <w:rFonts w:asciiTheme="minorHAnsi" w:hAnsiTheme="minorHAnsi" w:cstheme="minorHAnsi"/>
              </w:rPr>
              <w:t xml:space="preserve"> (</w:t>
            </w:r>
            <w:r>
              <w:rPr>
                <w:rFonts w:asciiTheme="minorHAnsi" w:hAnsiTheme="minorHAnsi" w:cstheme="minorHAnsi"/>
                <w:lang w:val="ka-GE"/>
              </w:rPr>
              <w:t>ინგლისურ ენაზე</w:t>
            </w:r>
            <w:r w:rsidRPr="00AC1D6F">
              <w:rPr>
                <w:rFonts w:asciiTheme="minorHAnsi" w:hAnsiTheme="minorHAnsi" w:cstheme="minorHAnsi"/>
              </w:rPr>
              <w:t>)</w:t>
            </w:r>
          </w:p>
        </w:tc>
        <w:tc>
          <w:tcPr>
            <w:tcW w:w="4678" w:type="dxa"/>
          </w:tcPr>
          <w:p w14:paraId="47F41F3D" w14:textId="77777777" w:rsidR="00317DC4" w:rsidRPr="00276EE8" w:rsidRDefault="00317DC4" w:rsidP="005801CB">
            <w:pPr>
              <w:pStyle w:val="P68B1DB1-Normal2"/>
              <w:spacing w:before="100" w:beforeAutospacing="1" w:after="100" w:afterAutospacing="1"/>
              <w:jc w:val="center"/>
              <w:rPr>
                <w:rFonts w:asciiTheme="minorHAnsi" w:hAnsiTheme="minorHAnsi" w:cstheme="minorHAnsi"/>
                <w:lang w:val="ka-GE"/>
              </w:rPr>
            </w:pPr>
            <w:r>
              <w:rPr>
                <w:rFonts w:asciiTheme="minorHAnsi" w:hAnsiTheme="minorHAnsi" w:cstheme="minorHAnsi"/>
                <w:lang w:val="ka-GE"/>
              </w:rPr>
              <w:t>წინა პროცედურის სრულად მითითება</w:t>
            </w:r>
          </w:p>
        </w:tc>
      </w:tr>
      <w:tr w:rsidR="00317DC4" w:rsidRPr="00AC1D6F" w14:paraId="05D8442E" w14:textId="77777777" w:rsidTr="005801CB">
        <w:tc>
          <w:tcPr>
            <w:tcW w:w="4786" w:type="dxa"/>
          </w:tcPr>
          <w:p w14:paraId="132A6DB2" w14:textId="77777777" w:rsidR="00317DC4" w:rsidRPr="00276EE8" w:rsidRDefault="00317DC4" w:rsidP="005801CB">
            <w:pPr>
              <w:pStyle w:val="P68B1DB1-Normal5"/>
              <w:spacing w:before="100" w:beforeAutospacing="1" w:after="100" w:afterAutospacing="1"/>
              <w:rPr>
                <w:rFonts w:asciiTheme="minorHAnsi" w:hAnsiTheme="minorHAnsi" w:cstheme="minorHAnsi"/>
                <w:lang w:val="ka-GE"/>
              </w:rPr>
            </w:pPr>
            <w:r>
              <w:rPr>
                <w:rFonts w:asciiTheme="minorHAnsi" w:hAnsiTheme="minorHAnsi" w:cstheme="minorHAnsi"/>
                <w:lang w:val="ka-GE"/>
              </w:rPr>
              <w:t>საჭიროების შემთხვევაში დაამატეთ გრაფები</w:t>
            </w:r>
          </w:p>
        </w:tc>
        <w:tc>
          <w:tcPr>
            <w:tcW w:w="4678" w:type="dxa"/>
          </w:tcPr>
          <w:p w14:paraId="5DBF1011" w14:textId="77777777" w:rsidR="00317DC4" w:rsidRPr="00AC1D6F" w:rsidRDefault="00317DC4" w:rsidP="005801CB">
            <w:pPr>
              <w:spacing w:before="100" w:beforeAutospacing="1" w:after="100" w:afterAutospacing="1"/>
              <w:rPr>
                <w:rFonts w:cstheme="minorHAnsi"/>
              </w:rPr>
            </w:pPr>
          </w:p>
        </w:tc>
      </w:tr>
    </w:tbl>
    <w:p w14:paraId="54BC50AE" w14:textId="77777777" w:rsidR="00317DC4" w:rsidRPr="00276EE8" w:rsidRDefault="00317DC4" w:rsidP="00317DC4">
      <w:pPr>
        <w:spacing w:before="100" w:beforeAutospacing="1" w:after="100" w:afterAutospacing="1"/>
        <w:jc w:val="both"/>
        <w:rPr>
          <w:rFonts w:cstheme="minorHAnsi"/>
        </w:rPr>
      </w:pPr>
      <w:r w:rsidRPr="00276EE8">
        <w:rPr>
          <w:rFonts w:cstheme="minorHAnsi"/>
        </w:rPr>
        <w:t>პირს არ მოეთხოვება მტკიცებულების წარდგენა, თუ ის თავისუფლად ხელმისაწვდომია ეროვნული მონაცემთა ბაზ</w:t>
      </w:r>
      <w:r>
        <w:rPr>
          <w:rFonts w:cstheme="minorHAnsi"/>
        </w:rPr>
        <w:t>ებში</w:t>
      </w:r>
      <w:r w:rsidRPr="00276EE8">
        <w:rPr>
          <w:rFonts w:cstheme="minorHAnsi"/>
        </w:rPr>
        <w:t>.</w:t>
      </w:r>
    </w:p>
    <w:p w14:paraId="57701759" w14:textId="77777777" w:rsidR="00317DC4" w:rsidRDefault="00317DC4" w:rsidP="00317DC4">
      <w:pPr>
        <w:spacing w:before="100" w:beforeAutospacing="1" w:after="100" w:afterAutospacing="1"/>
        <w:jc w:val="both"/>
        <w:rPr>
          <w:rFonts w:cstheme="minorHAnsi"/>
        </w:rPr>
      </w:pPr>
      <w:r w:rsidRPr="00276EE8">
        <w:rPr>
          <w:rFonts w:cstheme="minorHAnsi"/>
        </w:rPr>
        <w:t>ხელმომწერი აცხადებს, რომ შემდეგ ინტერნეტ მისამართზე განთავსებული მონაცემთა ბაზა/საიდენტიფიკაციო მონაცემები უზრუნველყოფს საჭირო მტკიცებულებაზე წვდომას.</w:t>
      </w:r>
    </w:p>
    <w:p w14:paraId="023CA001" w14:textId="77777777" w:rsidR="00317DC4" w:rsidRPr="00AC1D6F" w:rsidRDefault="00317DC4" w:rsidP="00317DC4">
      <w:pPr>
        <w:spacing w:before="100" w:beforeAutospacing="1" w:after="100" w:afterAutospacing="1"/>
        <w:jc w:val="both"/>
        <w:rPr>
          <w:rFonts w:cstheme="minorHAn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17DC4" w:rsidRPr="00AC1D6F" w14:paraId="083982D6" w14:textId="77777777" w:rsidTr="005801CB">
        <w:tc>
          <w:tcPr>
            <w:tcW w:w="4786" w:type="dxa"/>
          </w:tcPr>
          <w:p w14:paraId="6AD304B4" w14:textId="77777777" w:rsidR="00317DC4" w:rsidRPr="00C12B25" w:rsidRDefault="00317DC4" w:rsidP="005801CB">
            <w:pPr>
              <w:spacing w:before="100" w:beforeAutospacing="1" w:after="100" w:afterAutospacing="1"/>
              <w:jc w:val="center"/>
              <w:rPr>
                <w:rFonts w:cstheme="minorHAnsi"/>
                <w:b/>
                <w:bCs/>
              </w:rPr>
            </w:pPr>
            <w:r w:rsidRPr="00C12B25">
              <w:rPr>
                <w:rFonts w:cstheme="minorHAnsi"/>
                <w:b/>
                <w:bCs/>
              </w:rPr>
              <w:t>მონაცემთა ბაზის ინტერნეტ მისამართი</w:t>
            </w:r>
          </w:p>
        </w:tc>
        <w:tc>
          <w:tcPr>
            <w:tcW w:w="4678" w:type="dxa"/>
          </w:tcPr>
          <w:p w14:paraId="3C684C07" w14:textId="77777777" w:rsidR="00317DC4" w:rsidRPr="00C12B25" w:rsidRDefault="00317DC4" w:rsidP="005801CB">
            <w:pPr>
              <w:spacing w:before="100" w:beforeAutospacing="1" w:after="100" w:afterAutospacing="1"/>
              <w:jc w:val="center"/>
              <w:rPr>
                <w:rFonts w:cstheme="minorHAnsi"/>
                <w:b/>
                <w:bCs/>
              </w:rPr>
            </w:pPr>
            <w:r w:rsidRPr="00C12B25">
              <w:rPr>
                <w:rFonts w:cstheme="minorHAnsi"/>
                <w:b/>
                <w:bCs/>
              </w:rPr>
              <w:t xml:space="preserve">დოკუმენტის საიდენტიფიკაციო მონაცემები </w:t>
            </w:r>
          </w:p>
        </w:tc>
      </w:tr>
      <w:tr w:rsidR="00317DC4" w:rsidRPr="00AC1D6F" w14:paraId="0FB938BC" w14:textId="77777777" w:rsidTr="005801CB">
        <w:tc>
          <w:tcPr>
            <w:tcW w:w="4786" w:type="dxa"/>
          </w:tcPr>
          <w:p w14:paraId="215CFA80" w14:textId="77777777" w:rsidR="00317DC4" w:rsidRPr="00C12B25" w:rsidRDefault="00317DC4" w:rsidP="005801CB">
            <w:pPr>
              <w:pStyle w:val="P68B1DB1-Normal5"/>
              <w:spacing w:before="100" w:beforeAutospacing="1" w:after="100" w:afterAutospacing="1"/>
              <w:rPr>
                <w:rFonts w:asciiTheme="minorHAnsi" w:hAnsiTheme="minorHAnsi" w:cstheme="minorHAnsi"/>
                <w:sz w:val="22"/>
                <w:szCs w:val="22"/>
              </w:rPr>
            </w:pPr>
            <w:r w:rsidRPr="00C12B25">
              <w:rPr>
                <w:rFonts w:asciiTheme="minorHAnsi" w:hAnsiTheme="minorHAnsi" w:cstheme="minorHAnsi"/>
                <w:sz w:val="22"/>
                <w:szCs w:val="22"/>
                <w:lang w:val="ka-GE"/>
              </w:rPr>
              <w:t>საჭიროების შემთხვევაში დაამატეთ გრაფები</w:t>
            </w:r>
          </w:p>
        </w:tc>
        <w:tc>
          <w:tcPr>
            <w:tcW w:w="4678" w:type="dxa"/>
          </w:tcPr>
          <w:p w14:paraId="0702C12B" w14:textId="77777777" w:rsidR="00317DC4" w:rsidRPr="00C12B25" w:rsidRDefault="00317DC4" w:rsidP="005801CB">
            <w:pPr>
              <w:spacing w:before="100" w:beforeAutospacing="1" w:after="100" w:afterAutospacing="1"/>
              <w:rPr>
                <w:rFonts w:cstheme="minorHAnsi"/>
              </w:rPr>
            </w:pPr>
          </w:p>
        </w:tc>
      </w:tr>
    </w:tbl>
    <w:p w14:paraId="4FC23AEB" w14:textId="77777777" w:rsidR="00317DC4" w:rsidRPr="00276EE8" w:rsidRDefault="00317DC4" w:rsidP="00317DC4">
      <w:pPr>
        <w:pStyle w:val="Title"/>
        <w:ind w:left="360"/>
        <w:jc w:val="both"/>
        <w:rPr>
          <w:rFonts w:asciiTheme="minorHAnsi" w:hAnsiTheme="minorHAnsi" w:cstheme="minorHAnsi"/>
        </w:rPr>
      </w:pPr>
      <w:r>
        <w:rPr>
          <w:rFonts w:ascii="Sylfaen" w:hAnsi="Sylfaen" w:cs="Sylfaen"/>
          <w:lang w:val="ka-GE"/>
        </w:rPr>
        <w:t xml:space="preserve">ა. </w:t>
      </w:r>
      <w:r w:rsidRPr="00276EE8">
        <w:rPr>
          <w:rFonts w:asciiTheme="minorHAnsi" w:hAnsiTheme="minorHAnsi" w:cstheme="minorHAnsi"/>
        </w:rPr>
        <w:t>კეთილსინდისიერების დეკლარაცია შერჩევის კრიტერიუმებთან დაკავშირებით</w:t>
      </w:r>
    </w:p>
    <w:p w14:paraId="695B332B" w14:textId="77777777" w:rsidR="00317DC4" w:rsidRPr="00276EE8" w:rsidRDefault="00317DC4" w:rsidP="00317DC4">
      <w:pPr>
        <w:spacing w:beforeAutospacing="1" w:afterAutospacing="1"/>
        <w:jc w:val="both"/>
        <w:rPr>
          <w:rFonts w:cstheme="minorHAnsi"/>
        </w:rPr>
      </w:pPr>
      <w:r w:rsidRPr="00276EE8">
        <w:rPr>
          <w:rFonts w:cstheme="minorHAnsi"/>
        </w:rPr>
        <w:t>ლოტებად დაყოფილი პროცედურის შემთხვევაში, „ბ“ ნაწილში მოცემული დებულებები ვრცელდება იმ ლოტ(ებ)ზე, რომლებზეც წარდგენილია მონაწილეობის მისაღები განაცხადი/</w:t>
      </w:r>
      <w:proofErr w:type="spellStart"/>
      <w:r w:rsidRPr="00276EE8">
        <w:rPr>
          <w:rFonts w:cstheme="minorHAnsi"/>
        </w:rPr>
        <w:t>სატენდერო</w:t>
      </w:r>
      <w:proofErr w:type="spellEnd"/>
      <w:r w:rsidRPr="00276EE8">
        <w:rPr>
          <w:rFonts w:cstheme="minorHAnsi"/>
        </w:rPr>
        <w:t xml:space="preserve"> წინადადება..</w:t>
      </w:r>
    </w:p>
    <w:p w14:paraId="6AC6E4BE" w14:textId="77777777" w:rsidR="00317DC4" w:rsidRPr="000B6B9D" w:rsidRDefault="00317DC4" w:rsidP="00317DC4">
      <w:pPr>
        <w:jc w:val="both"/>
        <w:rPr>
          <w:rFonts w:cstheme="minorHAnsi"/>
          <w:b/>
          <w:bCs/>
        </w:rPr>
      </w:pPr>
      <w:r w:rsidRPr="000B6B9D">
        <w:rPr>
          <w:rFonts w:cstheme="minorHAnsi"/>
          <w:b/>
          <w:bCs/>
        </w:rPr>
        <w:t xml:space="preserve">შერჩევის კრიტერიუმები კანდიდატისთვის/პრეტენდენტისთვის მთლიანობაში - კონსოლიდირებული შეფასება </w:t>
      </w:r>
    </w:p>
    <w:p w14:paraId="6B422AFB" w14:textId="77777777" w:rsidR="00317DC4" w:rsidRDefault="00317DC4" w:rsidP="00317DC4">
      <w:pPr>
        <w:jc w:val="both"/>
        <w:rPr>
          <w:rFonts w:cstheme="minorHAnsi"/>
        </w:rPr>
      </w:pPr>
      <w:r w:rsidRPr="000B6B9D">
        <w:rPr>
          <w:rFonts w:cstheme="minorHAnsi"/>
        </w:rPr>
        <w:t>(მონაწილეობის/</w:t>
      </w:r>
      <w:proofErr w:type="spellStart"/>
      <w:r w:rsidRPr="000B6B9D">
        <w:rPr>
          <w:rFonts w:cstheme="minorHAnsi"/>
        </w:rPr>
        <w:t>სატენდერო</w:t>
      </w:r>
      <w:proofErr w:type="spellEnd"/>
      <w:r w:rsidRPr="000B6B9D">
        <w:rPr>
          <w:rFonts w:cstheme="minorHAnsi"/>
        </w:rPr>
        <w:t xml:space="preserve"> ერთობლივი განაცხადის შემთხვევაში ივსება მხოლოდ ერთი კანდიდატის/პრეტენდენტის ან ჯგუფის ლიდერის მიერ (კონსორციუმი)</w:t>
      </w:r>
      <w:r w:rsidRPr="000B6B9D">
        <w:rPr>
          <w:rFonts w:cstheme="minorHAnsi"/>
          <w:lang w:val="tr"/>
        </w:rPr>
        <w:t>.</w:t>
      </w:r>
    </w:p>
    <w:p w14:paraId="6477D6FE" w14:textId="77777777" w:rsidR="00317DC4" w:rsidRPr="000B6B9D" w:rsidRDefault="00317DC4" w:rsidP="00317DC4">
      <w:pPr>
        <w:jc w:val="both"/>
        <w:rPr>
          <w:rFonts w:cstheme="minorHAnsi"/>
          <w:lang w:val="tr"/>
        </w:rPr>
      </w:pPr>
    </w:p>
    <w:p w14:paraId="647FB932" w14:textId="77777777" w:rsidR="00317DC4" w:rsidRPr="000B6B9D" w:rsidRDefault="00317DC4" w:rsidP="00317DC4">
      <w:pPr>
        <w:jc w:val="both"/>
        <w:rPr>
          <w:rFonts w:cstheme="minorHAnsi"/>
          <w:lang w:val="tr"/>
        </w:rPr>
      </w:pPr>
      <w:r w:rsidRPr="000B6B9D">
        <w:rPr>
          <w:rFonts w:cstheme="minorHAnsi"/>
        </w:rPr>
        <w:t>მონაწილეობის/</w:t>
      </w:r>
      <w:proofErr w:type="spellStart"/>
      <w:r w:rsidRPr="000B6B9D">
        <w:rPr>
          <w:rFonts w:cstheme="minorHAnsi"/>
        </w:rPr>
        <w:t>სატენდერო</w:t>
      </w:r>
      <w:proofErr w:type="spellEnd"/>
      <w:r w:rsidRPr="000B6B9D">
        <w:rPr>
          <w:rFonts w:cstheme="minorHAnsi"/>
        </w:rPr>
        <w:t xml:space="preserve"> ერთობლივი განაცხადის (კონსორციუმი) შემთხვევაში - პირი, რომელიც არის ერთადერთი კანდიდატი/პრეტენდენტი/ჯგუფის ლიდერი და წარადგენს განაცხადს ზემოაღნიშნულ პროცედურაში მონაწილეობის მისაღებად</w:t>
      </w:r>
      <w:r w:rsidRPr="000B6B9D">
        <w:rPr>
          <w:rFonts w:cstheme="minorHAnsi"/>
          <w:lang w:val="tr"/>
        </w:rPr>
        <w:t>.</w:t>
      </w:r>
    </w:p>
    <w:p w14:paraId="12F094B9" w14:textId="77777777" w:rsidR="00317DC4" w:rsidRPr="00AC1D6F" w:rsidRDefault="00317DC4" w:rsidP="00317DC4">
      <w:pPr>
        <w:rPr>
          <w:rFonts w:cstheme="minorHAns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2"/>
        <w:gridCol w:w="702"/>
        <w:gridCol w:w="589"/>
        <w:gridCol w:w="13"/>
        <w:gridCol w:w="1330"/>
      </w:tblGrid>
      <w:tr w:rsidR="00317DC4" w:rsidRPr="00AC1D6F" w14:paraId="466E264B" w14:textId="77777777" w:rsidTr="005801CB">
        <w:tc>
          <w:tcPr>
            <w:tcW w:w="7344" w:type="dxa"/>
          </w:tcPr>
          <w:p w14:paraId="328643B7" w14:textId="77777777" w:rsidR="00317DC4" w:rsidRPr="000B6B9D" w:rsidRDefault="00317DC4" w:rsidP="005801CB">
            <w:pPr>
              <w:spacing w:before="120" w:after="120"/>
              <w:ind w:left="142"/>
              <w:jc w:val="both"/>
              <w:rPr>
                <w:rFonts w:cstheme="minorHAnsi"/>
              </w:rPr>
            </w:pPr>
            <w:r w:rsidRPr="000B6B9D">
              <w:rPr>
                <w:rFonts w:cstheme="minorHAnsi"/>
              </w:rPr>
              <w:t>მონაწილეობის/</w:t>
            </w:r>
            <w:proofErr w:type="spellStart"/>
            <w:r w:rsidRPr="000B6B9D">
              <w:rPr>
                <w:rFonts w:cstheme="minorHAnsi"/>
              </w:rPr>
              <w:t>სატენდერო</w:t>
            </w:r>
            <w:proofErr w:type="spellEnd"/>
            <w:r w:rsidRPr="000B6B9D">
              <w:rPr>
                <w:rFonts w:cstheme="minorHAnsi"/>
              </w:rPr>
              <w:t xml:space="preserve"> ერთობლივი განაცხადის (კონსორციუმი) შემთხვევაში - კანდიდატი/პრეტენდენტი, მისი ყველა წევრის ჩათვლით, ასევე ქვეკონტრაქტორები და ორგანიზაციები (ასეთის არსებობის შემთხვევაში), რომელთა შესაძლებლობებსაც (რესურსებსაც) ეყრდნობა კანდიდატი/პრეტენდენტი:</w:t>
            </w:r>
          </w:p>
        </w:tc>
        <w:tc>
          <w:tcPr>
            <w:tcW w:w="704" w:type="dxa"/>
          </w:tcPr>
          <w:p w14:paraId="63E09A65" w14:textId="77777777" w:rsidR="00317DC4" w:rsidRPr="000B6B9D" w:rsidRDefault="00317DC4" w:rsidP="005801CB">
            <w:pPr>
              <w:spacing w:before="240" w:after="120"/>
              <w:jc w:val="center"/>
              <w:rPr>
                <w:rFonts w:cstheme="minorHAnsi"/>
                <w:sz w:val="20"/>
                <w:szCs w:val="20"/>
              </w:rPr>
            </w:pPr>
            <w:r w:rsidRPr="000B6B9D">
              <w:rPr>
                <w:rFonts w:cstheme="minorHAnsi"/>
                <w:sz w:val="20"/>
                <w:szCs w:val="20"/>
              </w:rPr>
              <w:t>დიახ</w:t>
            </w:r>
          </w:p>
        </w:tc>
        <w:tc>
          <w:tcPr>
            <w:tcW w:w="602" w:type="dxa"/>
          </w:tcPr>
          <w:p w14:paraId="3A900981" w14:textId="77777777" w:rsidR="00317DC4" w:rsidRPr="000B6B9D" w:rsidRDefault="00317DC4" w:rsidP="005801CB">
            <w:pPr>
              <w:spacing w:before="240" w:after="120"/>
              <w:jc w:val="center"/>
              <w:rPr>
                <w:rFonts w:cstheme="minorHAnsi"/>
                <w:sz w:val="20"/>
                <w:szCs w:val="20"/>
              </w:rPr>
            </w:pPr>
            <w:r w:rsidRPr="000B6B9D">
              <w:rPr>
                <w:rFonts w:cstheme="minorHAnsi"/>
                <w:sz w:val="20"/>
                <w:szCs w:val="20"/>
              </w:rPr>
              <w:t>არა</w:t>
            </w:r>
          </w:p>
        </w:tc>
        <w:tc>
          <w:tcPr>
            <w:tcW w:w="636" w:type="dxa"/>
            <w:gridSpan w:val="2"/>
          </w:tcPr>
          <w:p w14:paraId="42C97A85" w14:textId="77777777" w:rsidR="00317DC4" w:rsidRPr="000B6B9D" w:rsidRDefault="00317DC4" w:rsidP="005801CB">
            <w:pPr>
              <w:spacing w:before="240" w:after="120"/>
              <w:jc w:val="center"/>
              <w:rPr>
                <w:rFonts w:cstheme="minorHAnsi"/>
                <w:sz w:val="20"/>
                <w:szCs w:val="20"/>
              </w:rPr>
            </w:pPr>
            <w:proofErr w:type="spellStart"/>
            <w:r w:rsidRPr="000B6B9D">
              <w:rPr>
                <w:rFonts w:cstheme="minorHAnsi"/>
                <w:sz w:val="20"/>
                <w:szCs w:val="20"/>
              </w:rPr>
              <w:t>არარე-ლევენტური</w:t>
            </w:r>
            <w:proofErr w:type="spellEnd"/>
          </w:p>
        </w:tc>
      </w:tr>
      <w:tr w:rsidR="00317DC4" w:rsidRPr="00AC1D6F" w14:paraId="2C6BA29F" w14:textId="77777777" w:rsidTr="005801CB">
        <w:tc>
          <w:tcPr>
            <w:tcW w:w="7344" w:type="dxa"/>
          </w:tcPr>
          <w:p w14:paraId="0ABFED42" w14:textId="77777777" w:rsidR="00317DC4" w:rsidRPr="000B6B9D" w:rsidRDefault="00317DC4" w:rsidP="005801CB">
            <w:pPr>
              <w:pStyle w:val="Text1"/>
              <w:spacing w:before="40" w:after="40"/>
              <w:ind w:left="567"/>
              <w:jc w:val="left"/>
              <w:rPr>
                <w:rFonts w:asciiTheme="minorHAnsi" w:hAnsiTheme="minorHAnsi" w:cstheme="minorHAnsi"/>
                <w:sz w:val="22"/>
                <w:szCs w:val="22"/>
              </w:rPr>
            </w:pPr>
            <w:r w:rsidRPr="000B6B9D">
              <w:rPr>
                <w:rFonts w:asciiTheme="minorHAnsi" w:hAnsiTheme="minorHAnsi" w:cstheme="minorHAnsi"/>
                <w:sz w:val="22"/>
                <w:szCs w:val="22"/>
              </w:rPr>
              <w:t>აკმაყოფილებს ყველა შერჩევის კრიტერიუმს, რისთვისაც ჩატარდება კონსოლიდირებული შეფასება, როგორც ეს მითითებულია სატენდერო დოკუმენტაციაში.</w:t>
            </w:r>
          </w:p>
        </w:tc>
        <w:tc>
          <w:tcPr>
            <w:tcW w:w="704" w:type="dxa"/>
          </w:tcPr>
          <w:p w14:paraId="7FFDA090"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08" w:type="dxa"/>
            <w:gridSpan w:val="2"/>
          </w:tcPr>
          <w:p w14:paraId="4005BF3B"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630" w:type="dxa"/>
          </w:tcPr>
          <w:p w14:paraId="37860B48" w14:textId="77777777" w:rsidR="00317DC4" w:rsidRPr="00AC1D6F" w:rsidRDefault="00317DC4" w:rsidP="005801CB">
            <w:pPr>
              <w:spacing w:before="240" w:after="120"/>
              <w:jc w:val="both"/>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bl>
    <w:p w14:paraId="384A82F5" w14:textId="77777777" w:rsidR="00317DC4" w:rsidRPr="00AC1D6F" w:rsidRDefault="00317DC4" w:rsidP="00317DC4">
      <w:pPr>
        <w:rPr>
          <w:rFonts w:cstheme="minorHAnsi"/>
        </w:rPr>
      </w:pPr>
    </w:p>
    <w:p w14:paraId="1D8EB8A3" w14:textId="77777777" w:rsidR="00317DC4" w:rsidRPr="000B6B9D" w:rsidRDefault="00317DC4" w:rsidP="00317DC4">
      <w:pPr>
        <w:pStyle w:val="P68B1DB1-Normal8"/>
        <w:spacing w:before="120" w:after="100" w:afterAutospacing="1"/>
        <w:jc w:val="both"/>
        <w:rPr>
          <w:rFonts w:asciiTheme="minorHAnsi" w:hAnsiTheme="minorHAnsi" w:cstheme="minorHAnsi"/>
        </w:rPr>
      </w:pPr>
      <w:r w:rsidRPr="00AC1D6F">
        <w:rPr>
          <w:rFonts w:asciiTheme="minorHAnsi" w:hAnsiTheme="minorHAnsi" w:cstheme="minorHAnsi"/>
        </w:rPr>
        <w:t xml:space="preserve">- </w:t>
      </w:r>
      <w:r w:rsidRPr="000B6B9D">
        <w:rPr>
          <w:rFonts w:asciiTheme="minorHAnsi" w:hAnsiTheme="minorHAnsi" w:cstheme="minorHAnsi"/>
        </w:rPr>
        <w:t>შერჩევის კრიტერიუმები – პროფესიული ინტერესთა კონფლიქტი</w:t>
      </w:r>
    </w:p>
    <w:p w14:paraId="074E1192" w14:textId="77777777" w:rsidR="00317DC4" w:rsidRPr="000B6B9D" w:rsidRDefault="00317DC4" w:rsidP="00317DC4">
      <w:pPr>
        <w:pStyle w:val="P68B1DB1-Normal8"/>
        <w:spacing w:before="120" w:after="100" w:afterAutospacing="1"/>
        <w:jc w:val="both"/>
        <w:rPr>
          <w:rFonts w:asciiTheme="minorHAnsi" w:hAnsiTheme="minorHAnsi" w:cstheme="minorHAnsi"/>
          <w:bCs/>
        </w:rPr>
      </w:pPr>
      <w:r w:rsidRPr="000B6B9D">
        <w:rPr>
          <w:rFonts w:asciiTheme="minorHAnsi" w:hAnsiTheme="minorHAnsi" w:cstheme="minorHAnsi"/>
        </w:rPr>
        <w:t xml:space="preserve"> (ივსება ყველა შესაბამისი ორგანიზაციის მიერ)</w:t>
      </w:r>
    </w:p>
    <w:p w14:paraId="5904C509" w14:textId="77777777" w:rsidR="00317DC4" w:rsidRPr="000B6B9D" w:rsidRDefault="00317DC4" w:rsidP="00317DC4">
      <w:pPr>
        <w:jc w:val="both"/>
        <w:rPr>
          <w:rFonts w:cstheme="minorHAnsi"/>
        </w:rPr>
      </w:pPr>
      <w:r w:rsidRPr="000B6B9D">
        <w:rPr>
          <w:rFonts w:cstheme="minorHAnsi"/>
        </w:rPr>
        <w:t>პირი, რომელიც არის ერთადერთი კანდიდატი/პრეტენდენტი, ერთობლივი განაცხადის წევრი/პრეტენდენტი (კონსორციუმი), ქვეკონტრაქტორი ან ის ორგანიზაცია, რომლის შესაძლებლობებსაც ეყრდნობა კანდიდატი/პრეტენდენტი შერჩევის კრიტერიუმების დასაკმაყოფილებლად, ზემოაღნიშნულ პროცედურაში მონაწილეობის/</w:t>
      </w:r>
      <w:proofErr w:type="spellStart"/>
      <w:r w:rsidRPr="000B6B9D">
        <w:rPr>
          <w:rFonts w:cstheme="minorHAnsi"/>
        </w:rPr>
        <w:t>სატენდერო</w:t>
      </w:r>
      <w:proofErr w:type="spellEnd"/>
      <w:r w:rsidRPr="000B6B9D">
        <w:rPr>
          <w:rFonts w:cstheme="minorHAnsi"/>
        </w:rPr>
        <w:t xml:space="preserve"> განაცხადის წარდგენით.</w:t>
      </w:r>
    </w:p>
    <w:p w14:paraId="2707D08C" w14:textId="77777777" w:rsidR="00317DC4" w:rsidRPr="000B6B9D" w:rsidRDefault="00317DC4" w:rsidP="00317DC4">
      <w:pPr>
        <w:jc w:val="both"/>
        <w:rPr>
          <w:rFonts w:cstheme="minorHAnsi"/>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317DC4" w:rsidRPr="000B6B9D" w14:paraId="1B6134AF" w14:textId="77777777" w:rsidTr="005801CB">
        <w:tc>
          <w:tcPr>
            <w:tcW w:w="7379" w:type="dxa"/>
            <w:tcBorders>
              <w:top w:val="single" w:sz="4" w:space="0" w:color="auto"/>
              <w:left w:val="single" w:sz="4" w:space="0" w:color="auto"/>
              <w:bottom w:val="single" w:sz="4" w:space="0" w:color="auto"/>
              <w:right w:val="single" w:sz="4" w:space="0" w:color="auto"/>
            </w:tcBorders>
            <w:hideMark/>
          </w:tcPr>
          <w:p w14:paraId="71D8625F" w14:textId="77777777" w:rsidR="00317DC4" w:rsidRPr="000B6B9D" w:rsidRDefault="00317DC4" w:rsidP="005801CB">
            <w:pPr>
              <w:pStyle w:val="ListParagraph"/>
              <w:spacing w:before="120" w:after="120"/>
              <w:ind w:left="502"/>
              <w:jc w:val="both"/>
              <w:rPr>
                <w:rFonts w:asciiTheme="minorHAnsi" w:hAnsiTheme="minorHAnsi" w:cstheme="minorHAnsi"/>
                <w:b/>
                <w:bCs/>
              </w:rPr>
            </w:pPr>
            <w:r w:rsidRPr="000B6B9D">
              <w:rPr>
                <w:rFonts w:asciiTheme="minorHAnsi" w:hAnsiTheme="minorHAnsi" w:cstheme="minorHAnsi"/>
                <w:b/>
                <w:bCs/>
                <w:lang w:val="ka-GE"/>
              </w:rPr>
              <w:lastRenderedPageBreak/>
              <w:t>პირი აცხადებს, რომ</w:t>
            </w:r>
            <w:r w:rsidRPr="000B6B9D">
              <w:rPr>
                <w:rFonts w:asciiTheme="minorHAnsi" w:hAnsiTheme="minorHAnsi" w:cstheme="minorHAnsi"/>
                <w:b/>
                <w:bCs/>
              </w:rPr>
              <w:t xml:space="preserve"> </w:t>
            </w:r>
          </w:p>
        </w:tc>
        <w:tc>
          <w:tcPr>
            <w:tcW w:w="951" w:type="dxa"/>
            <w:tcBorders>
              <w:top w:val="single" w:sz="4" w:space="0" w:color="auto"/>
              <w:left w:val="single" w:sz="4" w:space="0" w:color="auto"/>
              <w:bottom w:val="single" w:sz="4" w:space="0" w:color="auto"/>
              <w:right w:val="single" w:sz="4" w:space="0" w:color="auto"/>
            </w:tcBorders>
            <w:hideMark/>
          </w:tcPr>
          <w:p w14:paraId="1542DCB6" w14:textId="77777777" w:rsidR="00317DC4" w:rsidRPr="000B6B9D" w:rsidRDefault="00317DC4" w:rsidP="005801CB">
            <w:pPr>
              <w:spacing w:before="240" w:after="120"/>
              <w:jc w:val="center"/>
              <w:rPr>
                <w:rFonts w:cstheme="minorHAnsi"/>
                <w:b/>
                <w:bCs/>
              </w:rPr>
            </w:pPr>
            <w:r w:rsidRPr="000B6B9D">
              <w:rPr>
                <w:rFonts w:cstheme="minorHAnsi"/>
                <w:b/>
                <w:bCs/>
              </w:rPr>
              <w:t>დიახ</w:t>
            </w:r>
          </w:p>
        </w:tc>
        <w:tc>
          <w:tcPr>
            <w:tcW w:w="992" w:type="dxa"/>
            <w:tcBorders>
              <w:top w:val="single" w:sz="4" w:space="0" w:color="auto"/>
              <w:left w:val="single" w:sz="4" w:space="0" w:color="auto"/>
              <w:bottom w:val="single" w:sz="4" w:space="0" w:color="auto"/>
              <w:right w:val="single" w:sz="4" w:space="0" w:color="auto"/>
            </w:tcBorders>
            <w:hideMark/>
          </w:tcPr>
          <w:p w14:paraId="4119F1E2" w14:textId="77777777" w:rsidR="00317DC4" w:rsidRPr="000B6B9D" w:rsidRDefault="00317DC4" w:rsidP="005801CB">
            <w:pPr>
              <w:spacing w:before="240" w:after="120"/>
              <w:jc w:val="center"/>
              <w:rPr>
                <w:rFonts w:cstheme="minorHAnsi"/>
                <w:b/>
                <w:bCs/>
              </w:rPr>
            </w:pPr>
            <w:r w:rsidRPr="000B6B9D">
              <w:rPr>
                <w:rFonts w:cstheme="minorHAnsi"/>
                <w:b/>
                <w:bCs/>
              </w:rPr>
              <w:t>არა</w:t>
            </w:r>
          </w:p>
        </w:tc>
      </w:tr>
      <w:tr w:rsidR="00317DC4" w:rsidRPr="00AC1D6F" w14:paraId="2DC3FF62" w14:textId="77777777" w:rsidTr="005801CB">
        <w:tc>
          <w:tcPr>
            <w:tcW w:w="7379" w:type="dxa"/>
            <w:tcBorders>
              <w:top w:val="single" w:sz="4" w:space="0" w:color="auto"/>
              <w:left w:val="single" w:sz="4" w:space="0" w:color="auto"/>
              <w:bottom w:val="single" w:sz="4" w:space="0" w:color="auto"/>
              <w:right w:val="single" w:sz="4" w:space="0" w:color="auto"/>
            </w:tcBorders>
          </w:tcPr>
          <w:p w14:paraId="7B2EDF48" w14:textId="77777777" w:rsidR="00317DC4" w:rsidRPr="00AC1D6F" w:rsidRDefault="00317DC4" w:rsidP="005801CB">
            <w:pPr>
              <w:pStyle w:val="Text1"/>
              <w:spacing w:before="40" w:after="40"/>
              <w:ind w:left="0"/>
              <w:rPr>
                <w:rFonts w:asciiTheme="minorHAnsi" w:hAnsiTheme="minorHAnsi" w:cstheme="minorHAnsi"/>
              </w:rPr>
            </w:pPr>
            <w:r w:rsidRPr="000B6B9D">
              <w:rPr>
                <w:rFonts w:asciiTheme="minorHAnsi" w:hAnsiTheme="minorHAnsi" w:cstheme="minorHAnsi"/>
                <w:sz w:val="22"/>
                <w:szCs w:val="22"/>
              </w:rPr>
              <w:t>იმყოფება ინტერესთა კონფლიქტის მდგომარეობაში, რამაც შესაძლოა უარყოფითი გავლენა იქონიოს ხელშეკრულების შესრულებაზე</w:t>
            </w:r>
          </w:p>
        </w:tc>
        <w:tc>
          <w:tcPr>
            <w:tcW w:w="951" w:type="dxa"/>
            <w:tcBorders>
              <w:top w:val="single" w:sz="4" w:space="0" w:color="auto"/>
              <w:left w:val="single" w:sz="4" w:space="0" w:color="auto"/>
              <w:bottom w:val="single" w:sz="4" w:space="0" w:color="auto"/>
              <w:right w:val="single" w:sz="4" w:space="0" w:color="auto"/>
            </w:tcBorders>
          </w:tcPr>
          <w:p w14:paraId="5038D8D2" w14:textId="77777777" w:rsidR="00317DC4" w:rsidRPr="00AC1D6F" w:rsidRDefault="00317DC4" w:rsidP="005801CB">
            <w:pPr>
              <w:pStyle w:val="Text1"/>
              <w:spacing w:before="40" w:after="40"/>
              <w:ind w:left="0"/>
              <w:jc w:val="center"/>
              <w:rPr>
                <w:rFonts w:asciiTheme="minorHAnsi" w:hAnsiTheme="minorHAnsi" w:cstheme="minorHAnsi"/>
              </w:rPr>
            </w:pPr>
            <w:r w:rsidRPr="00AC1D6F">
              <w:rPr>
                <w:rFonts w:asciiTheme="minorHAnsi" w:hAnsiTheme="minorHAnsi" w:cstheme="minorHAnsi"/>
              </w:rPr>
              <w:fldChar w:fldCharType="begin">
                <w:ffData>
                  <w:name w:val="Check1"/>
                  <w:enabled/>
                  <w:calcOnExit w:val="0"/>
                  <w:checkBox>
                    <w:sizeAuto/>
                    <w:default w:val="0"/>
                  </w:checkBox>
                </w:ffData>
              </w:fldChar>
            </w:r>
            <w:r w:rsidRPr="00AC1D6F">
              <w:rPr>
                <w:rFonts w:asciiTheme="minorHAnsi" w:hAnsiTheme="minorHAnsi" w:cstheme="minorHAnsi"/>
              </w:rPr>
              <w:instrText xml:space="preserve"> FORMCHECKBOX </w:instrText>
            </w:r>
            <w:r w:rsidR="00675950">
              <w:rPr>
                <w:rFonts w:asciiTheme="minorHAnsi" w:hAnsiTheme="minorHAnsi" w:cstheme="minorHAnsi"/>
              </w:rPr>
            </w:r>
            <w:r w:rsidR="00675950">
              <w:rPr>
                <w:rFonts w:asciiTheme="minorHAnsi" w:hAnsiTheme="minorHAnsi" w:cstheme="minorHAnsi"/>
              </w:rPr>
              <w:fldChar w:fldCharType="separate"/>
            </w:r>
            <w:r w:rsidRPr="00AC1D6F">
              <w:rPr>
                <w:rFonts w:asciiTheme="minorHAnsi" w:hAnsiTheme="minorHAnsi" w:cstheme="minorHAnsi"/>
              </w:rPr>
              <w:fldChar w:fldCharType="end"/>
            </w:r>
          </w:p>
        </w:tc>
        <w:tc>
          <w:tcPr>
            <w:tcW w:w="992" w:type="dxa"/>
            <w:tcBorders>
              <w:top w:val="single" w:sz="4" w:space="0" w:color="auto"/>
              <w:left w:val="single" w:sz="4" w:space="0" w:color="auto"/>
              <w:bottom w:val="single" w:sz="4" w:space="0" w:color="auto"/>
              <w:right w:val="single" w:sz="4" w:space="0" w:color="auto"/>
            </w:tcBorders>
          </w:tcPr>
          <w:p w14:paraId="2FE2E04F" w14:textId="77777777" w:rsidR="00317DC4" w:rsidRPr="00AC1D6F" w:rsidRDefault="00317DC4" w:rsidP="005801CB">
            <w:pPr>
              <w:pStyle w:val="Text1"/>
              <w:spacing w:before="40" w:after="40"/>
              <w:ind w:left="0"/>
              <w:jc w:val="center"/>
              <w:rPr>
                <w:rFonts w:asciiTheme="minorHAnsi" w:hAnsiTheme="minorHAnsi" w:cstheme="minorHAnsi"/>
              </w:rPr>
            </w:pPr>
            <w:r w:rsidRPr="00AC1D6F">
              <w:rPr>
                <w:rFonts w:asciiTheme="minorHAnsi" w:hAnsiTheme="minorHAnsi" w:cstheme="minorHAnsi"/>
              </w:rPr>
              <w:fldChar w:fldCharType="begin">
                <w:ffData>
                  <w:name w:val="Check1"/>
                  <w:enabled/>
                  <w:calcOnExit w:val="0"/>
                  <w:checkBox>
                    <w:sizeAuto/>
                    <w:default w:val="0"/>
                  </w:checkBox>
                </w:ffData>
              </w:fldChar>
            </w:r>
            <w:r w:rsidRPr="00AC1D6F">
              <w:rPr>
                <w:rFonts w:asciiTheme="minorHAnsi" w:hAnsiTheme="minorHAnsi" w:cstheme="minorHAnsi"/>
              </w:rPr>
              <w:instrText xml:space="preserve"> FORMCHECKBOX </w:instrText>
            </w:r>
            <w:r w:rsidR="00675950">
              <w:rPr>
                <w:rFonts w:asciiTheme="minorHAnsi" w:hAnsiTheme="minorHAnsi" w:cstheme="minorHAnsi"/>
              </w:rPr>
            </w:r>
            <w:r w:rsidR="00675950">
              <w:rPr>
                <w:rFonts w:asciiTheme="minorHAnsi" w:hAnsiTheme="minorHAnsi" w:cstheme="minorHAnsi"/>
              </w:rPr>
              <w:fldChar w:fldCharType="separate"/>
            </w:r>
            <w:r w:rsidRPr="00AC1D6F">
              <w:rPr>
                <w:rFonts w:asciiTheme="minorHAnsi" w:hAnsiTheme="minorHAnsi" w:cstheme="minorHAnsi"/>
              </w:rPr>
              <w:fldChar w:fldCharType="end"/>
            </w:r>
          </w:p>
        </w:tc>
      </w:tr>
    </w:tbl>
    <w:p w14:paraId="53290D6B" w14:textId="77777777" w:rsidR="00317DC4" w:rsidRPr="000B6B9D" w:rsidRDefault="00317DC4" w:rsidP="00317DC4">
      <w:pPr>
        <w:pStyle w:val="Title"/>
        <w:rPr>
          <w:rFonts w:asciiTheme="minorHAnsi" w:hAnsiTheme="minorHAnsi" w:cstheme="minorHAnsi"/>
        </w:rPr>
      </w:pPr>
      <w:r w:rsidRPr="00AC1D6F">
        <w:rPr>
          <w:rFonts w:asciiTheme="minorHAnsi" w:hAnsiTheme="minorHAnsi" w:cstheme="minorHAnsi"/>
        </w:rPr>
        <w:t xml:space="preserve">* – </w:t>
      </w:r>
      <w:r w:rsidRPr="000B6B9D">
        <w:rPr>
          <w:rFonts w:asciiTheme="minorHAnsi" w:hAnsiTheme="minorHAnsi" w:cstheme="minorHAnsi"/>
        </w:rPr>
        <w:t>შერჩევის კრიტერიუმებთან დაკავშირებული მტკიცებულებები (დამადასტურებელი საბუთები)</w:t>
      </w:r>
    </w:p>
    <w:p w14:paraId="68F4B243" w14:textId="77777777" w:rsidR="00317DC4" w:rsidRPr="00C12B25" w:rsidRDefault="00317DC4" w:rsidP="00317DC4">
      <w:pPr>
        <w:spacing w:before="100" w:beforeAutospacing="1" w:after="100" w:afterAutospacing="1"/>
        <w:jc w:val="both"/>
        <w:rPr>
          <w:rFonts w:cstheme="minorHAnsi"/>
        </w:rPr>
      </w:pPr>
      <w:proofErr w:type="spellStart"/>
      <w:r w:rsidRPr="00C12B25">
        <w:rPr>
          <w:rFonts w:cstheme="minorHAnsi"/>
        </w:rPr>
        <w:t>სატენდერო</w:t>
      </w:r>
      <w:proofErr w:type="spellEnd"/>
      <w:r w:rsidRPr="00C12B25">
        <w:rPr>
          <w:rFonts w:cstheme="minorHAnsi"/>
        </w:rPr>
        <w:t xml:space="preserve"> დოკუმენტაცია დეტალურად განსაზღვრავს იმ მტკიცებულებებსა და ვადებს, რომლებიც შესაბამისმა ორგანიზაციებმა უნდა წარადგინონ კანდიდატის/პრეტენდენტის მიერ შერჩევის კრიტერიუმების დაკმაყოფილების დასადასტურებლად. იმ შემთხვევაში, თუ აღნიშნული საბუთები უკვე წარდგენილია იმავე შემსყიდველი ორგანოს სხვა შესყიდვის პროცედურის ფარგლებში, პირი თავისუფლდება მათი ხელახლა წარდგენის ვალდებულებისაგან,</w:t>
      </w:r>
    </w:p>
    <w:p w14:paraId="0E679FDE" w14:textId="77777777" w:rsidR="00317DC4" w:rsidRPr="00C12B25" w:rsidRDefault="00317DC4" w:rsidP="00317DC4">
      <w:pPr>
        <w:spacing w:before="100" w:beforeAutospacing="1" w:after="100" w:afterAutospacing="1"/>
        <w:jc w:val="both"/>
        <w:rPr>
          <w:rFonts w:cstheme="minorHAnsi"/>
        </w:rPr>
      </w:pPr>
      <w:r w:rsidRPr="00C12B25">
        <w:rPr>
          <w:rFonts w:cstheme="minorHAnsi"/>
        </w:rPr>
        <w:t xml:space="preserve"> იმ პირობით, რომ დოკუმენტები კვლავ აქტუალურია (ძალაშია). ხელმომწერი აცხადებს, რომ პირმა უკვე წარადგინა დოკუმენტური მტკიცებულებები წინა პროცედურისთვის და ადასტურებს, რომ მის მდგომარეობაში ცვლილება არ მომხდარა:</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17DC4" w:rsidRPr="00AC1D6F" w14:paraId="678AE259" w14:textId="77777777" w:rsidTr="005801CB">
        <w:tc>
          <w:tcPr>
            <w:tcW w:w="4786" w:type="dxa"/>
          </w:tcPr>
          <w:p w14:paraId="386CADDD" w14:textId="77777777" w:rsidR="00317DC4" w:rsidRPr="00C12B25" w:rsidRDefault="00317DC4" w:rsidP="005801CB">
            <w:pPr>
              <w:pStyle w:val="P68B1DB1-Normal2"/>
              <w:spacing w:before="100" w:beforeAutospacing="1" w:after="100" w:afterAutospacing="1"/>
              <w:jc w:val="center"/>
              <w:rPr>
                <w:rFonts w:asciiTheme="minorHAnsi" w:hAnsiTheme="minorHAnsi" w:cstheme="minorHAnsi"/>
                <w:lang w:val="ka-GE"/>
              </w:rPr>
            </w:pPr>
            <w:r>
              <w:rPr>
                <w:rFonts w:asciiTheme="minorHAnsi" w:hAnsiTheme="minorHAnsi" w:cstheme="minorHAnsi"/>
                <w:lang w:val="ka-GE"/>
              </w:rPr>
              <w:t>დოკუმენტი (ინგლისურ ენაზე)</w:t>
            </w:r>
          </w:p>
        </w:tc>
        <w:tc>
          <w:tcPr>
            <w:tcW w:w="4678" w:type="dxa"/>
          </w:tcPr>
          <w:p w14:paraId="3C56C330" w14:textId="77777777" w:rsidR="00317DC4" w:rsidRPr="00C12B25" w:rsidRDefault="00317DC4" w:rsidP="005801CB">
            <w:pPr>
              <w:pStyle w:val="P68B1DB1-Normal2"/>
              <w:spacing w:before="100" w:beforeAutospacing="1" w:after="100" w:afterAutospacing="1"/>
              <w:jc w:val="center"/>
              <w:rPr>
                <w:rFonts w:asciiTheme="minorHAnsi" w:hAnsiTheme="minorHAnsi" w:cstheme="minorHAnsi"/>
                <w:lang w:val="ka-GE"/>
              </w:rPr>
            </w:pPr>
            <w:r>
              <w:rPr>
                <w:rFonts w:asciiTheme="minorHAnsi" w:hAnsiTheme="minorHAnsi" w:cstheme="minorHAnsi"/>
                <w:lang w:val="ka-GE"/>
              </w:rPr>
              <w:t>წინა პროცედურის მითითება სრულად</w:t>
            </w:r>
          </w:p>
        </w:tc>
      </w:tr>
      <w:tr w:rsidR="00317DC4" w:rsidRPr="00AC1D6F" w14:paraId="347C6F31" w14:textId="77777777" w:rsidTr="005801CB">
        <w:tc>
          <w:tcPr>
            <w:tcW w:w="4786" w:type="dxa"/>
          </w:tcPr>
          <w:p w14:paraId="561A6F56" w14:textId="77777777" w:rsidR="00317DC4" w:rsidRPr="00C12B25" w:rsidRDefault="00317DC4" w:rsidP="005801CB">
            <w:pPr>
              <w:pStyle w:val="P68B1DB1-Normal5"/>
              <w:spacing w:before="100" w:beforeAutospacing="1" w:after="100" w:afterAutospacing="1"/>
              <w:rPr>
                <w:rFonts w:asciiTheme="minorHAnsi" w:hAnsiTheme="minorHAnsi" w:cstheme="minorHAnsi"/>
                <w:sz w:val="20"/>
                <w:szCs w:val="20"/>
                <w:lang w:val="ka-GE"/>
              </w:rPr>
            </w:pPr>
            <w:r w:rsidRPr="00C12B25">
              <w:rPr>
                <w:rFonts w:asciiTheme="minorHAnsi" w:hAnsiTheme="minorHAnsi" w:cstheme="minorHAnsi"/>
                <w:sz w:val="20"/>
                <w:szCs w:val="20"/>
                <w:lang w:val="ka-GE"/>
              </w:rPr>
              <w:t>საჭიროების შემთხვევაში გრაფები დაემატება</w:t>
            </w:r>
          </w:p>
        </w:tc>
        <w:tc>
          <w:tcPr>
            <w:tcW w:w="4678" w:type="dxa"/>
          </w:tcPr>
          <w:p w14:paraId="4F2E0B83" w14:textId="77777777" w:rsidR="00317DC4" w:rsidRPr="00AC1D6F" w:rsidRDefault="00317DC4" w:rsidP="005801CB">
            <w:pPr>
              <w:spacing w:before="100" w:beforeAutospacing="1" w:after="100" w:afterAutospacing="1"/>
              <w:rPr>
                <w:rFonts w:cstheme="minorHAnsi"/>
              </w:rPr>
            </w:pPr>
          </w:p>
        </w:tc>
      </w:tr>
    </w:tbl>
    <w:p w14:paraId="24C27309" w14:textId="77777777" w:rsidR="00317DC4" w:rsidRPr="00AC1D6F" w:rsidRDefault="00317DC4" w:rsidP="00317DC4">
      <w:pPr>
        <w:spacing w:before="40" w:after="40"/>
        <w:jc w:val="both"/>
        <w:rPr>
          <w:rFonts w:cstheme="minorHAnsi"/>
        </w:rPr>
      </w:pPr>
    </w:p>
    <w:p w14:paraId="52C3D7A4" w14:textId="77777777" w:rsidR="00317DC4" w:rsidRPr="00C12B25" w:rsidRDefault="00317DC4" w:rsidP="00317DC4">
      <w:pPr>
        <w:spacing w:before="100" w:beforeAutospacing="1" w:after="100" w:afterAutospacing="1"/>
        <w:jc w:val="both"/>
        <w:rPr>
          <w:rFonts w:cstheme="minorHAnsi"/>
        </w:rPr>
      </w:pPr>
      <w:r w:rsidRPr="00C12B25">
        <w:rPr>
          <w:rFonts w:cstheme="minorHAnsi"/>
        </w:rPr>
        <w:t xml:space="preserve">პირს არ მოეთხოვება მტკიცებულებების წარდგენა, თუ მათზე წვდომა უფასოდ არის შესაძლებელი ეროვნული მონაცემთა ბაზიდან. </w:t>
      </w:r>
    </w:p>
    <w:p w14:paraId="3E349156" w14:textId="77777777" w:rsidR="00317DC4" w:rsidRPr="00C12B25" w:rsidRDefault="00317DC4" w:rsidP="00317DC4">
      <w:pPr>
        <w:spacing w:before="100" w:beforeAutospacing="1" w:after="100" w:afterAutospacing="1"/>
        <w:jc w:val="both"/>
        <w:rPr>
          <w:rFonts w:cstheme="minorHAnsi"/>
        </w:rPr>
      </w:pPr>
      <w:r w:rsidRPr="00C12B25">
        <w:rPr>
          <w:rFonts w:cstheme="minorHAnsi"/>
        </w:rPr>
        <w:t>ხელმომწერი აცხადებს, რომ ქვემოთ მითითებული ინტერნეტ მისამართი (მონაცემთა ბაზა/საიდენტიფიკაციო მონაცემები) იძლევა საჭირო მტკიცებულებებზე წვდომის შესაძლებლობას.</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17DC4" w:rsidRPr="00AC1D6F" w14:paraId="1471C5D3" w14:textId="77777777" w:rsidTr="005801CB">
        <w:tc>
          <w:tcPr>
            <w:tcW w:w="4786" w:type="dxa"/>
          </w:tcPr>
          <w:p w14:paraId="01B85328" w14:textId="77777777" w:rsidR="00317DC4" w:rsidRPr="00AC1D6F" w:rsidRDefault="00317DC4" w:rsidP="005801CB">
            <w:pPr>
              <w:spacing w:before="100" w:beforeAutospacing="1" w:after="100" w:afterAutospacing="1"/>
              <w:jc w:val="center"/>
              <w:rPr>
                <w:rFonts w:cstheme="minorHAnsi"/>
                <w:b/>
                <w:bCs/>
              </w:rPr>
            </w:pPr>
            <w:r w:rsidRPr="00C12B25">
              <w:rPr>
                <w:rFonts w:cstheme="minorHAnsi"/>
                <w:b/>
                <w:bCs/>
              </w:rPr>
              <w:t>მონაცემთა ბაზის ინტერნეტ მისამართი</w:t>
            </w:r>
          </w:p>
        </w:tc>
        <w:tc>
          <w:tcPr>
            <w:tcW w:w="4678" w:type="dxa"/>
          </w:tcPr>
          <w:p w14:paraId="175AE0E1" w14:textId="77777777" w:rsidR="00317DC4" w:rsidRPr="00AC1D6F" w:rsidRDefault="00317DC4" w:rsidP="005801CB">
            <w:pPr>
              <w:spacing w:before="100" w:beforeAutospacing="1" w:after="100" w:afterAutospacing="1"/>
              <w:jc w:val="center"/>
              <w:rPr>
                <w:rFonts w:cstheme="minorHAnsi"/>
                <w:b/>
                <w:bCs/>
              </w:rPr>
            </w:pPr>
            <w:r w:rsidRPr="00C12B25">
              <w:rPr>
                <w:rFonts w:cstheme="minorHAnsi"/>
                <w:b/>
                <w:bCs/>
              </w:rPr>
              <w:t xml:space="preserve">დოკუმენტის საიდენტიფიკაციო მონაცემები </w:t>
            </w:r>
          </w:p>
        </w:tc>
      </w:tr>
      <w:tr w:rsidR="00317DC4" w:rsidRPr="00AC1D6F" w14:paraId="06789983" w14:textId="77777777" w:rsidTr="005801CB">
        <w:tc>
          <w:tcPr>
            <w:tcW w:w="4786" w:type="dxa"/>
          </w:tcPr>
          <w:p w14:paraId="6BBEEEF7" w14:textId="77777777" w:rsidR="00317DC4" w:rsidRPr="00AC1D6F" w:rsidRDefault="00317DC4" w:rsidP="005801CB">
            <w:pPr>
              <w:pStyle w:val="P68B1DB1-Normal5"/>
              <w:spacing w:before="100" w:beforeAutospacing="1" w:after="100" w:afterAutospacing="1"/>
              <w:rPr>
                <w:rFonts w:asciiTheme="minorHAnsi" w:hAnsiTheme="minorHAnsi" w:cstheme="minorHAnsi"/>
              </w:rPr>
            </w:pPr>
            <w:r w:rsidRPr="00C12B25">
              <w:rPr>
                <w:rFonts w:asciiTheme="minorHAnsi" w:hAnsiTheme="minorHAnsi" w:cstheme="minorHAnsi"/>
                <w:sz w:val="22"/>
                <w:szCs w:val="22"/>
                <w:lang w:val="ka-GE"/>
              </w:rPr>
              <w:t>საჭიროების შემთხვევაში დაამატეთ გრაფები</w:t>
            </w:r>
          </w:p>
        </w:tc>
        <w:tc>
          <w:tcPr>
            <w:tcW w:w="4678" w:type="dxa"/>
          </w:tcPr>
          <w:p w14:paraId="16E2663B" w14:textId="77777777" w:rsidR="00317DC4" w:rsidRPr="00AC1D6F" w:rsidRDefault="00317DC4" w:rsidP="005801CB">
            <w:pPr>
              <w:spacing w:before="100" w:beforeAutospacing="1" w:after="100" w:afterAutospacing="1"/>
              <w:rPr>
                <w:rFonts w:cstheme="minorHAnsi"/>
              </w:rPr>
            </w:pPr>
          </w:p>
        </w:tc>
      </w:tr>
    </w:tbl>
    <w:p w14:paraId="5BA5F348" w14:textId="77777777" w:rsidR="00317DC4" w:rsidRPr="00C12B25" w:rsidRDefault="00317DC4" w:rsidP="00317DC4">
      <w:pPr>
        <w:pStyle w:val="P68B1DB1-Normal8"/>
        <w:spacing w:before="360" w:after="240"/>
        <w:jc w:val="both"/>
        <w:outlineLvl w:val="0"/>
        <w:rPr>
          <w:rFonts w:asciiTheme="minorHAnsi" w:hAnsiTheme="minorHAnsi" w:cstheme="minorHAnsi"/>
          <w:bCs/>
          <w:smallCaps w:val="0"/>
          <w:kern w:val="0"/>
          <w:sz w:val="22"/>
          <w:szCs w:val="22"/>
        </w:rPr>
      </w:pPr>
      <w:r w:rsidRPr="00AC1D6F">
        <w:rPr>
          <w:rFonts w:asciiTheme="minorHAnsi" w:hAnsiTheme="minorHAnsi" w:cstheme="minorHAnsi"/>
        </w:rPr>
        <w:t xml:space="preserve">C - </w:t>
      </w:r>
      <w:r w:rsidRPr="00C12B25">
        <w:rPr>
          <w:rFonts w:asciiTheme="minorHAnsi" w:hAnsiTheme="minorHAnsi" w:cstheme="minorHAnsi"/>
          <w:bCs/>
          <w:smallCaps w:val="0"/>
          <w:kern w:val="0"/>
          <w:sz w:val="22"/>
          <w:szCs w:val="22"/>
        </w:rPr>
        <w:t>კეთილსინდისიერების დეკლარაცია ევროკავშირის წინაშე არსებული დავალიანებების შესახებ</w:t>
      </w:r>
    </w:p>
    <w:p w14:paraId="0872EFF2" w14:textId="77777777" w:rsidR="00317DC4" w:rsidRPr="00C12B25" w:rsidRDefault="00317DC4" w:rsidP="00317DC4">
      <w:pPr>
        <w:pStyle w:val="P68B1DB1-Normal7"/>
        <w:spacing w:before="120" w:after="120"/>
        <w:jc w:val="both"/>
        <w:rPr>
          <w:rFonts w:asciiTheme="minorHAnsi" w:hAnsiTheme="minorHAnsi" w:cstheme="minorHAnsi"/>
          <w:b w:val="0"/>
          <w:i w:val="0"/>
          <w:sz w:val="22"/>
          <w:szCs w:val="22"/>
        </w:rPr>
      </w:pPr>
      <w:r w:rsidRPr="00C12B25">
        <w:rPr>
          <w:rFonts w:asciiTheme="minorHAnsi" w:hAnsiTheme="minorHAnsi" w:cstheme="minorHAnsi"/>
          <w:b w:val="0"/>
          <w:i w:val="0"/>
          <w:sz w:val="22"/>
          <w:szCs w:val="22"/>
        </w:rPr>
        <w:t>(ერთობლივი განაცხადის (კონსორციუმის) შემთხვევაში, ივსება ინდივიდუალურად — როგორც ერთადერთი პრეტენდენტის, ისე ჯგუფის თითოეული წევრის მიერ))</w:t>
      </w:r>
    </w:p>
    <w:p w14:paraId="3C6BC1C6" w14:textId="77777777" w:rsidR="00317DC4" w:rsidRPr="00C12B25" w:rsidRDefault="00317DC4" w:rsidP="00317DC4">
      <w:pPr>
        <w:spacing w:before="120" w:after="120"/>
        <w:ind w:firstLine="1"/>
        <w:jc w:val="both"/>
        <w:rPr>
          <w:rFonts w:cstheme="minorHAnsi"/>
        </w:rPr>
      </w:pPr>
      <w:r w:rsidRPr="00C12B25">
        <w:rPr>
          <w:rFonts w:cstheme="minorHAnsi"/>
        </w:rPr>
        <w:t>პირი, რომელიც მოქმედებს როგორც ერთადერთი კანდიდატი, პრეტენდენტი ან ჯგუფის წევრი და წარადგენს განაცხადს ზემოხსენებულ პროცედურაში მონაწილეობის მისაღებად, აცხადებს შემდეგს:</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317DC4" w:rsidRPr="00AC1D6F" w14:paraId="370206E8" w14:textId="77777777" w:rsidTr="005801CB">
        <w:tc>
          <w:tcPr>
            <w:tcW w:w="7379" w:type="dxa"/>
            <w:tcBorders>
              <w:top w:val="single" w:sz="4" w:space="0" w:color="auto"/>
              <w:left w:val="single" w:sz="4" w:space="0" w:color="auto"/>
              <w:bottom w:val="single" w:sz="4" w:space="0" w:color="auto"/>
              <w:right w:val="single" w:sz="4" w:space="0" w:color="auto"/>
            </w:tcBorders>
            <w:hideMark/>
          </w:tcPr>
          <w:p w14:paraId="0CF59EE0" w14:textId="77777777" w:rsidR="00317DC4" w:rsidRPr="00A7781F" w:rsidRDefault="00317DC4" w:rsidP="005801CB">
            <w:pPr>
              <w:pStyle w:val="ListParagraph"/>
              <w:spacing w:before="120" w:after="120"/>
              <w:ind w:left="502"/>
              <w:jc w:val="both"/>
              <w:rPr>
                <w:rFonts w:asciiTheme="minorHAnsi" w:hAnsiTheme="minorHAnsi" w:cstheme="minorHAnsi"/>
                <w:b/>
                <w:bCs/>
                <w:sz w:val="22"/>
                <w:szCs w:val="22"/>
                <w:lang w:val="ka-GE"/>
              </w:rPr>
            </w:pPr>
            <w:r w:rsidRPr="00A7781F">
              <w:rPr>
                <w:rFonts w:asciiTheme="minorHAnsi" w:hAnsiTheme="minorHAnsi" w:cstheme="minorHAnsi"/>
                <w:b/>
                <w:bCs/>
                <w:sz w:val="22"/>
                <w:szCs w:val="22"/>
                <w:lang w:val="ka-GE"/>
              </w:rPr>
              <w:t xml:space="preserve">აცხადებს, რომ: </w:t>
            </w:r>
          </w:p>
        </w:tc>
        <w:tc>
          <w:tcPr>
            <w:tcW w:w="951" w:type="dxa"/>
            <w:tcBorders>
              <w:top w:val="single" w:sz="4" w:space="0" w:color="auto"/>
              <w:left w:val="single" w:sz="4" w:space="0" w:color="auto"/>
              <w:bottom w:val="single" w:sz="4" w:space="0" w:color="auto"/>
              <w:right w:val="single" w:sz="4" w:space="0" w:color="auto"/>
            </w:tcBorders>
            <w:hideMark/>
          </w:tcPr>
          <w:p w14:paraId="45DCB7F7" w14:textId="77777777" w:rsidR="00317DC4" w:rsidRPr="00C12B25" w:rsidRDefault="00317DC4" w:rsidP="005801CB">
            <w:pPr>
              <w:spacing w:before="240" w:after="120"/>
              <w:jc w:val="center"/>
              <w:rPr>
                <w:rFonts w:cstheme="minorHAnsi"/>
              </w:rPr>
            </w:pPr>
            <w:r>
              <w:rPr>
                <w:rFonts w:cstheme="minorHAnsi"/>
              </w:rPr>
              <w:t>დიახ</w:t>
            </w:r>
          </w:p>
        </w:tc>
        <w:tc>
          <w:tcPr>
            <w:tcW w:w="992" w:type="dxa"/>
            <w:tcBorders>
              <w:top w:val="single" w:sz="4" w:space="0" w:color="auto"/>
              <w:left w:val="single" w:sz="4" w:space="0" w:color="auto"/>
              <w:bottom w:val="single" w:sz="4" w:space="0" w:color="auto"/>
              <w:right w:val="single" w:sz="4" w:space="0" w:color="auto"/>
            </w:tcBorders>
            <w:hideMark/>
          </w:tcPr>
          <w:p w14:paraId="3F8A483C" w14:textId="77777777" w:rsidR="00317DC4" w:rsidRPr="00C12B25" w:rsidRDefault="00317DC4" w:rsidP="005801CB">
            <w:pPr>
              <w:spacing w:before="240" w:after="120"/>
              <w:jc w:val="center"/>
              <w:rPr>
                <w:rFonts w:cstheme="minorHAnsi"/>
              </w:rPr>
            </w:pPr>
            <w:r>
              <w:rPr>
                <w:rFonts w:cstheme="minorHAnsi"/>
              </w:rPr>
              <w:t>არა</w:t>
            </w:r>
          </w:p>
        </w:tc>
      </w:tr>
      <w:tr w:rsidR="00317DC4" w:rsidRPr="00AC1D6F" w14:paraId="67A23290" w14:textId="77777777" w:rsidTr="005801CB">
        <w:tc>
          <w:tcPr>
            <w:tcW w:w="7379" w:type="dxa"/>
            <w:tcBorders>
              <w:top w:val="single" w:sz="4" w:space="0" w:color="auto"/>
              <w:left w:val="single" w:sz="4" w:space="0" w:color="auto"/>
              <w:bottom w:val="single" w:sz="4" w:space="0" w:color="auto"/>
              <w:right w:val="single" w:sz="4" w:space="0" w:color="auto"/>
            </w:tcBorders>
            <w:hideMark/>
          </w:tcPr>
          <w:p w14:paraId="63CFB557" w14:textId="77777777" w:rsidR="00317DC4" w:rsidRPr="00A7781F" w:rsidRDefault="00317DC4" w:rsidP="005801CB">
            <w:pPr>
              <w:pStyle w:val="P68B1DB1-Normal7"/>
              <w:spacing w:before="120" w:after="120"/>
              <w:jc w:val="both"/>
              <w:rPr>
                <w:rFonts w:asciiTheme="minorHAnsi" w:hAnsiTheme="minorHAnsi" w:cstheme="minorHAnsi"/>
              </w:rPr>
            </w:pPr>
            <w:r w:rsidRPr="00D100A2">
              <w:rPr>
                <w:rFonts w:asciiTheme="minorHAnsi" w:hAnsiTheme="minorHAnsi" w:cstheme="minorHAnsi"/>
                <w:b w:val="0"/>
                <w:i w:val="0"/>
                <w:sz w:val="22"/>
                <w:szCs w:val="22"/>
              </w:rPr>
              <w:t>ფლობს აღიარებულ (დადგენილ) დავალიანებას კავშირის, ევროპის ატომური ენერგიის გაერთიანების ან აღმასრულებელი სააგენტოს წინაშე, კავშირის ბიუჯეტის აღსრულებისას.</w:t>
            </w:r>
          </w:p>
        </w:tc>
        <w:tc>
          <w:tcPr>
            <w:tcW w:w="951" w:type="dxa"/>
            <w:tcBorders>
              <w:top w:val="single" w:sz="4" w:space="0" w:color="auto"/>
              <w:left w:val="single" w:sz="4" w:space="0" w:color="auto"/>
              <w:bottom w:val="single" w:sz="4" w:space="0" w:color="auto"/>
              <w:right w:val="single" w:sz="4" w:space="0" w:color="auto"/>
            </w:tcBorders>
            <w:hideMark/>
          </w:tcPr>
          <w:p w14:paraId="326CBA40" w14:textId="77777777" w:rsidR="00317DC4" w:rsidRPr="00AC1D6F" w:rsidRDefault="00317DC4" w:rsidP="005801CB">
            <w:pPr>
              <w:spacing w:before="40" w:after="40"/>
              <w:jc w:val="center"/>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1031F575" w14:textId="77777777" w:rsidR="00317DC4" w:rsidRPr="00AC1D6F" w:rsidRDefault="00317DC4" w:rsidP="005801CB">
            <w:pPr>
              <w:spacing w:before="40" w:after="40"/>
              <w:jc w:val="center"/>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bl>
    <w:p w14:paraId="547AACD5" w14:textId="77777777" w:rsidR="00317DC4" w:rsidRPr="00AC1D6F" w:rsidRDefault="00317DC4" w:rsidP="00317DC4">
      <w:pPr>
        <w:spacing w:before="40" w:after="40"/>
        <w:jc w:val="both"/>
        <w:rPr>
          <w:rFonts w:cstheme="minorHAnsi"/>
          <w:b/>
          <w:i/>
        </w:rPr>
      </w:pPr>
    </w:p>
    <w:p w14:paraId="01453E26" w14:textId="77777777" w:rsidR="00317DC4" w:rsidRDefault="00317DC4" w:rsidP="00317DC4">
      <w:pPr>
        <w:pStyle w:val="P68B1DB1-Normal7"/>
        <w:spacing w:beforeAutospacing="1" w:afterAutospacing="1"/>
        <w:jc w:val="both"/>
        <w:rPr>
          <w:rFonts w:ascii="Sylfaen" w:hAnsi="Sylfaen" w:cs="Sylfaen"/>
        </w:rPr>
      </w:pPr>
    </w:p>
    <w:p w14:paraId="586DF851" w14:textId="77777777" w:rsidR="00317DC4" w:rsidRPr="00A7781F" w:rsidRDefault="00317DC4" w:rsidP="00317DC4">
      <w:pPr>
        <w:pStyle w:val="P68B1DB1-Normal7"/>
        <w:numPr>
          <w:ilvl w:val="0"/>
          <w:numId w:val="6"/>
        </w:numPr>
        <w:spacing w:beforeAutospacing="1" w:afterAutospacing="1"/>
        <w:jc w:val="both"/>
        <w:rPr>
          <w:rFonts w:asciiTheme="minorHAnsi" w:hAnsiTheme="minorHAnsi" w:cstheme="minorHAnsi"/>
        </w:rPr>
      </w:pPr>
      <w:r w:rsidRPr="00A7781F">
        <w:rPr>
          <w:rFonts w:asciiTheme="minorHAnsi" w:hAnsiTheme="minorHAnsi" w:cstheme="minorHAnsi"/>
        </w:rPr>
        <w:t xml:space="preserve">კეთილსინდისიერების დეკლარაცია წარდგენილ სატენდერო წინადადებასთან დაკავშირებით </w:t>
      </w:r>
    </w:p>
    <w:p w14:paraId="0DDC2454" w14:textId="77777777" w:rsidR="00317DC4" w:rsidRPr="00A7781F" w:rsidRDefault="00317DC4" w:rsidP="00317DC4">
      <w:pPr>
        <w:pStyle w:val="P68B1DB1-Normal7"/>
        <w:spacing w:beforeAutospacing="1" w:afterAutospacing="1"/>
        <w:jc w:val="both"/>
        <w:rPr>
          <w:rFonts w:asciiTheme="minorHAnsi" w:hAnsiTheme="minorHAnsi" w:cstheme="minorHAnsi"/>
          <w:bCs/>
          <w:iCs/>
        </w:rPr>
      </w:pPr>
      <w:r w:rsidRPr="00A7781F">
        <w:rPr>
          <w:rFonts w:asciiTheme="minorHAnsi" w:hAnsiTheme="minorHAnsi" w:cstheme="minorHAnsi"/>
        </w:rPr>
        <w:t>(ივსება ინდივიდუალურად — ერთადერთი კანდიდატის/პრეტენდენტის მიერ, ან ერთობლივი განაცხადის (კონსორციუმის) შემთხვევაში — ჯგუფის ლიდერის მიერ))</w:t>
      </w:r>
    </w:p>
    <w:p w14:paraId="516A74D8" w14:textId="77777777" w:rsidR="00317DC4" w:rsidRPr="00A7781F" w:rsidRDefault="00317DC4" w:rsidP="00317DC4">
      <w:pPr>
        <w:spacing w:beforeAutospacing="1" w:afterAutospacing="1"/>
        <w:jc w:val="both"/>
        <w:rPr>
          <w:rFonts w:cstheme="minorHAnsi"/>
        </w:rPr>
      </w:pPr>
      <w:r w:rsidRPr="00A7781F">
        <w:rPr>
          <w:rFonts w:cstheme="minorHAnsi"/>
        </w:rPr>
        <w:t>ლოტებად დაყოფილი პროცედურის შემთხვევაში, „D“ ნაწილში მოცემული დებულებები ვრცელდება იმ ლოტ(ებ)ზე, რომლებზეც წარდგენილია განაცხადი მონაწილეობის მისაღებად.</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0"/>
        <w:gridCol w:w="808"/>
        <w:gridCol w:w="556"/>
      </w:tblGrid>
      <w:tr w:rsidR="00317DC4" w:rsidRPr="00AC1D6F" w14:paraId="58629459" w14:textId="77777777" w:rsidTr="005801CB">
        <w:tc>
          <w:tcPr>
            <w:tcW w:w="8188" w:type="dxa"/>
          </w:tcPr>
          <w:p w14:paraId="7C11637F" w14:textId="77777777" w:rsidR="00317DC4" w:rsidRPr="00A7781F" w:rsidRDefault="00317DC4" w:rsidP="005801CB">
            <w:pPr>
              <w:keepNext/>
              <w:spacing w:before="120" w:after="120"/>
              <w:ind w:left="142"/>
              <w:jc w:val="both"/>
              <w:rPr>
                <w:rFonts w:cstheme="minorHAnsi"/>
              </w:rPr>
            </w:pPr>
            <w:r w:rsidRPr="00A7781F">
              <w:rPr>
                <w:rFonts w:cstheme="minorHAnsi"/>
              </w:rPr>
              <w:t xml:space="preserve">პირი ადასტურებს, რომ იგი: </w:t>
            </w:r>
          </w:p>
        </w:tc>
        <w:tc>
          <w:tcPr>
            <w:tcW w:w="809" w:type="dxa"/>
          </w:tcPr>
          <w:p w14:paraId="422307F5" w14:textId="77777777" w:rsidR="00317DC4" w:rsidRPr="00AC1D6F" w:rsidRDefault="00317DC4" w:rsidP="005801CB">
            <w:pPr>
              <w:spacing w:before="240" w:after="120"/>
              <w:jc w:val="center"/>
              <w:rPr>
                <w:rFonts w:cstheme="minorHAnsi"/>
              </w:rPr>
            </w:pPr>
            <w:r>
              <w:rPr>
                <w:rFonts w:cstheme="minorHAnsi"/>
              </w:rPr>
              <w:t>დიახ</w:t>
            </w:r>
            <w:r w:rsidRPr="00AC1D6F">
              <w:rPr>
                <w:rFonts w:cstheme="minorHAnsi"/>
              </w:rPr>
              <w:t xml:space="preserve"> </w:t>
            </w:r>
          </w:p>
        </w:tc>
        <w:tc>
          <w:tcPr>
            <w:tcW w:w="467" w:type="dxa"/>
          </w:tcPr>
          <w:p w14:paraId="54F50F8E" w14:textId="77777777" w:rsidR="00317DC4" w:rsidRPr="00A7781F" w:rsidRDefault="00317DC4" w:rsidP="005801CB">
            <w:pPr>
              <w:spacing w:before="240" w:after="120"/>
              <w:jc w:val="center"/>
              <w:rPr>
                <w:rFonts w:cstheme="minorHAnsi"/>
              </w:rPr>
            </w:pPr>
            <w:r>
              <w:rPr>
                <w:rFonts w:cstheme="minorHAnsi"/>
              </w:rPr>
              <w:t>არა</w:t>
            </w:r>
          </w:p>
        </w:tc>
      </w:tr>
      <w:tr w:rsidR="00317DC4" w:rsidRPr="00AC1D6F" w14:paraId="68067F64" w14:textId="77777777" w:rsidTr="005801CB">
        <w:tc>
          <w:tcPr>
            <w:tcW w:w="8188" w:type="dxa"/>
          </w:tcPr>
          <w:p w14:paraId="58E20B66" w14:textId="77777777" w:rsidR="00317DC4" w:rsidRPr="00A7781F" w:rsidRDefault="00317DC4" w:rsidP="005801CB">
            <w:pPr>
              <w:pStyle w:val="Text1"/>
              <w:spacing w:before="40" w:after="40"/>
              <w:ind w:left="0"/>
              <w:rPr>
                <w:rFonts w:asciiTheme="minorHAnsi" w:hAnsiTheme="minorHAnsi" w:cstheme="minorHAnsi"/>
                <w:sz w:val="22"/>
                <w:szCs w:val="22"/>
              </w:rPr>
            </w:pPr>
            <w:r w:rsidRPr="00A7781F">
              <w:rPr>
                <w:rFonts w:asciiTheme="minorHAnsi" w:hAnsiTheme="minorHAnsi" w:cstheme="minorHAnsi"/>
                <w:sz w:val="22"/>
                <w:szCs w:val="22"/>
              </w:rPr>
              <w:t>[მოამზადა წარდგენილი სატენდერო წინადადება] [იღებს ვალდებულებას მოამზადოს სატენდერო წინადადება (ტენდერში მიწვევის შემთხვევაში)] სრულიად დამოუკიდებლად და იმავე სატენდერო პროცედურის ფარგლებში წარდგენილი სხვა წინადადებებისგან განცალკევებით</w:t>
            </w:r>
          </w:p>
        </w:tc>
        <w:tc>
          <w:tcPr>
            <w:tcW w:w="809" w:type="dxa"/>
          </w:tcPr>
          <w:p w14:paraId="72DC2590" w14:textId="77777777" w:rsidR="00317DC4" w:rsidRPr="00AC1D6F" w:rsidRDefault="00317DC4" w:rsidP="005801CB">
            <w:pPr>
              <w:spacing w:before="240" w:after="120"/>
              <w:jc w:val="center"/>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c>
          <w:tcPr>
            <w:tcW w:w="467" w:type="dxa"/>
          </w:tcPr>
          <w:p w14:paraId="0299F988" w14:textId="77777777" w:rsidR="00317DC4" w:rsidRPr="00AC1D6F" w:rsidRDefault="00317DC4" w:rsidP="005801CB">
            <w:pPr>
              <w:spacing w:before="240" w:after="120"/>
              <w:jc w:val="center"/>
              <w:rPr>
                <w:rFonts w:cstheme="minorHAnsi"/>
              </w:rPr>
            </w:pPr>
            <w:r w:rsidRPr="00AC1D6F">
              <w:rPr>
                <w:rFonts w:cstheme="minorHAnsi"/>
              </w:rPr>
              <w:fldChar w:fldCharType="begin">
                <w:ffData>
                  <w:name w:val="Check1"/>
                  <w:enabled/>
                  <w:calcOnExit w:val="0"/>
                  <w:checkBox>
                    <w:sizeAuto/>
                    <w:default w:val="0"/>
                  </w:checkBox>
                </w:ffData>
              </w:fldChar>
            </w:r>
            <w:r w:rsidRPr="00AC1D6F">
              <w:rPr>
                <w:rFonts w:cstheme="minorHAnsi"/>
              </w:rPr>
              <w:instrText xml:space="preserve"> FORMCHECKBOX </w:instrText>
            </w:r>
            <w:r w:rsidR="00675950">
              <w:rPr>
                <w:rFonts w:cstheme="minorHAnsi"/>
              </w:rPr>
            </w:r>
            <w:r w:rsidR="00675950">
              <w:rPr>
                <w:rFonts w:cstheme="minorHAnsi"/>
              </w:rPr>
              <w:fldChar w:fldCharType="separate"/>
            </w:r>
            <w:r w:rsidRPr="00AC1D6F">
              <w:rPr>
                <w:rFonts w:cstheme="minorHAnsi"/>
              </w:rPr>
              <w:fldChar w:fldCharType="end"/>
            </w:r>
          </w:p>
        </w:tc>
      </w:tr>
    </w:tbl>
    <w:p w14:paraId="5C5206E1" w14:textId="77777777" w:rsidR="00317DC4" w:rsidRPr="00AC1D6F" w:rsidRDefault="00317DC4" w:rsidP="00317DC4">
      <w:pPr>
        <w:spacing w:before="40" w:after="40"/>
        <w:jc w:val="both"/>
        <w:rPr>
          <w:rFonts w:cstheme="minorHAnsi"/>
          <w:b/>
          <w:i/>
        </w:rPr>
      </w:pPr>
    </w:p>
    <w:p w14:paraId="51DED7A1" w14:textId="77777777" w:rsidR="00317DC4" w:rsidRPr="00A7781F" w:rsidRDefault="00317DC4" w:rsidP="00317DC4">
      <w:pPr>
        <w:spacing w:before="40" w:after="40"/>
        <w:jc w:val="both"/>
        <w:rPr>
          <w:rFonts w:cstheme="minorHAnsi"/>
        </w:rPr>
      </w:pPr>
      <w:r w:rsidRPr="00A7781F">
        <w:rPr>
          <w:rFonts w:cstheme="minorHAnsi"/>
        </w:rPr>
        <w:t xml:space="preserve">პირი ვალდებულია, დეკლარირებულ გარემოებებში ნებისმიერი ცვლილების შესახებ დაუყოვნებლივ აცნობოს შემსყიდველ ორგანოს. </w:t>
      </w:r>
    </w:p>
    <w:p w14:paraId="6D0318EC" w14:textId="77777777" w:rsidR="00317DC4" w:rsidRPr="00A7781F" w:rsidRDefault="00317DC4" w:rsidP="00317DC4">
      <w:pPr>
        <w:spacing w:before="40" w:after="40"/>
        <w:jc w:val="both"/>
        <w:rPr>
          <w:rFonts w:cstheme="minorHAnsi"/>
        </w:rPr>
      </w:pPr>
    </w:p>
    <w:p w14:paraId="2AE002FB" w14:textId="77777777" w:rsidR="00317DC4" w:rsidRDefault="00317DC4" w:rsidP="00317DC4">
      <w:pPr>
        <w:spacing w:before="40" w:after="40"/>
        <w:jc w:val="both"/>
        <w:rPr>
          <w:rFonts w:cstheme="minorHAnsi"/>
        </w:rPr>
      </w:pPr>
      <w:r w:rsidRPr="00A7781F">
        <w:rPr>
          <w:rFonts w:cstheme="minorHAnsi"/>
        </w:rPr>
        <w:t>თუ დადასტურდა, რომ ამ პროცედურაში მონაწილეობის პირობად წარდგენილი რომელიმე განცხადება ან ინფორმაცია მცდარია, პირი შესაძლოა მოიხსნას აღნიშნული პროცედურიდან და მას დაეკისროს ადმინისტრაციული სანქციები (დისკვალიფიკაცია ან ფინანსური ჯარიმა).</w:t>
      </w:r>
    </w:p>
    <w:p w14:paraId="6EDF2ABA" w14:textId="77777777" w:rsidR="00317DC4" w:rsidRPr="00A7781F" w:rsidRDefault="00317DC4" w:rsidP="00317DC4">
      <w:pPr>
        <w:spacing w:before="40" w:after="40"/>
        <w:jc w:val="both"/>
        <w:rPr>
          <w:rFonts w:cstheme="minorHAnsi"/>
        </w:rPr>
      </w:pPr>
    </w:p>
    <w:p w14:paraId="02770FB8" w14:textId="77777777" w:rsidR="00317DC4" w:rsidRPr="00AC1D6F" w:rsidRDefault="00317DC4" w:rsidP="00317DC4">
      <w:pPr>
        <w:spacing w:before="40" w:after="40"/>
        <w:jc w:val="both"/>
        <w:rPr>
          <w:rFonts w:cstheme="minorHAnsi"/>
        </w:rPr>
      </w:pPr>
    </w:p>
    <w:p w14:paraId="2CA2B9EC" w14:textId="77777777" w:rsidR="00317DC4" w:rsidRPr="00A7781F" w:rsidRDefault="00317DC4" w:rsidP="00317DC4">
      <w:pPr>
        <w:tabs>
          <w:tab w:val="left" w:pos="4395"/>
          <w:tab w:val="left" w:pos="7797"/>
        </w:tabs>
        <w:spacing w:before="40" w:after="40"/>
        <w:jc w:val="both"/>
        <w:rPr>
          <w:rFonts w:cstheme="minorHAnsi"/>
          <w:b/>
          <w:bCs/>
        </w:rPr>
      </w:pPr>
      <w:r w:rsidRPr="00A7781F">
        <w:rPr>
          <w:rFonts w:cstheme="minorHAnsi"/>
          <w:b/>
          <w:bCs/>
        </w:rPr>
        <w:t>სახელი, გვარი</w:t>
      </w:r>
      <w:r w:rsidRPr="00A7781F">
        <w:rPr>
          <w:rFonts w:cstheme="minorHAnsi"/>
          <w:b/>
          <w:bCs/>
        </w:rPr>
        <w:tab/>
        <w:t>თარიღი</w:t>
      </w:r>
      <w:r>
        <w:rPr>
          <w:rFonts w:cstheme="minorHAnsi"/>
          <w:b/>
          <w:bCs/>
        </w:rPr>
        <w:t xml:space="preserve">                                        </w:t>
      </w:r>
      <w:r w:rsidRPr="00A7781F">
        <w:rPr>
          <w:rFonts w:cstheme="minorHAnsi"/>
          <w:b/>
          <w:bCs/>
        </w:rPr>
        <w:t>ხელმოწერა</w:t>
      </w:r>
    </w:p>
    <w:p w14:paraId="7B0008DE" w14:textId="77777777" w:rsidR="00317DC4" w:rsidRDefault="00317DC4"/>
    <w:sectPr w:rsidR="00317DC4" w:rsidSect="00317DC4">
      <w:pgSz w:w="11906" w:h="16838"/>
      <w:pgMar w:top="568"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E4F8C" w14:textId="77777777" w:rsidR="00675950" w:rsidRDefault="00675950" w:rsidP="00317DC4">
      <w:pPr>
        <w:spacing w:after="0" w:line="240" w:lineRule="auto"/>
      </w:pPr>
      <w:r>
        <w:separator/>
      </w:r>
    </w:p>
  </w:endnote>
  <w:endnote w:type="continuationSeparator" w:id="0">
    <w:p w14:paraId="2C8620C6" w14:textId="77777777" w:rsidR="00675950" w:rsidRDefault="00675950" w:rsidP="00317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245C4" w14:textId="77777777" w:rsidR="00675950" w:rsidRDefault="00675950" w:rsidP="00317DC4">
      <w:pPr>
        <w:spacing w:after="0" w:line="240" w:lineRule="auto"/>
      </w:pPr>
      <w:r>
        <w:separator/>
      </w:r>
    </w:p>
  </w:footnote>
  <w:footnote w:type="continuationSeparator" w:id="0">
    <w:p w14:paraId="665E5375" w14:textId="77777777" w:rsidR="00675950" w:rsidRDefault="00675950" w:rsidP="00317DC4">
      <w:pPr>
        <w:spacing w:after="0" w:line="240" w:lineRule="auto"/>
      </w:pPr>
      <w:r>
        <w:continuationSeparator/>
      </w:r>
    </w:p>
  </w:footnote>
  <w:footnote w:id="1">
    <w:p w14:paraId="61C87B97" w14:textId="77777777" w:rsidR="00317DC4" w:rsidRDefault="00317DC4" w:rsidP="00317DC4">
      <w:pPr>
        <w:pStyle w:val="FootnoteText"/>
        <w:ind w:left="180" w:hanging="180"/>
      </w:pPr>
      <w:r>
        <w:rPr>
          <w:rStyle w:val="FootnoteReference"/>
          <w:sz w:val="24"/>
          <w:szCs w:val="24"/>
        </w:rPr>
        <w:footnoteRef/>
      </w:r>
      <w:r>
        <w:t xml:space="preserve"> </w:t>
      </w:r>
      <w:r>
        <w:rPr>
          <w:rFonts w:ascii="Sylfaen" w:hAnsi="Sylfaen" w:cs="Sylfaen"/>
        </w:rPr>
        <w:t>საჭიროების</w:t>
      </w:r>
      <w:r>
        <w:t xml:space="preserve"> </w:t>
      </w:r>
      <w:r>
        <w:rPr>
          <w:rFonts w:ascii="Sylfaen" w:hAnsi="Sylfaen" w:cs="Sylfaen"/>
        </w:rPr>
        <w:t>შემთხვევაში</w:t>
      </w:r>
      <w:r>
        <w:t xml:space="preserve">, </w:t>
      </w:r>
      <w:r>
        <w:rPr>
          <w:rFonts w:ascii="Sylfaen" w:hAnsi="Sylfaen" w:cs="Sylfaen"/>
        </w:rPr>
        <w:t>კანდიდატი</w:t>
      </w:r>
      <w:r>
        <w:t xml:space="preserve"> </w:t>
      </w:r>
      <w:r>
        <w:rPr>
          <w:rFonts w:ascii="Sylfaen" w:hAnsi="Sylfaen" w:cs="Sylfaen"/>
        </w:rPr>
        <w:t>ან</w:t>
      </w:r>
      <w:r>
        <w:t xml:space="preserve"> </w:t>
      </w:r>
      <w:r>
        <w:rPr>
          <w:rFonts w:ascii="Sylfaen" w:hAnsi="Sylfaen" w:cs="Sylfaen"/>
        </w:rPr>
        <w:t>პრეტენდენტი</w:t>
      </w:r>
      <w:r>
        <w:t xml:space="preserve">, </w:t>
      </w:r>
      <w:r>
        <w:rPr>
          <w:rFonts w:ascii="Sylfaen" w:hAnsi="Sylfaen" w:cs="Sylfaen"/>
        </w:rPr>
        <w:t>გარემოებების</w:t>
      </w:r>
      <w:r>
        <w:t xml:space="preserve"> </w:t>
      </w:r>
      <w:r>
        <w:rPr>
          <w:rFonts w:ascii="Sylfaen" w:hAnsi="Sylfaen" w:cs="Sylfaen"/>
        </w:rPr>
        <w:t>მიხედვით</w:t>
      </w:r>
      <w:r>
        <w:t xml:space="preserve">, </w:t>
      </w:r>
      <w:r>
        <w:rPr>
          <w:rFonts w:ascii="Sylfaen" w:hAnsi="Sylfaen" w:cs="Sylfaen"/>
        </w:rPr>
        <w:t>წარადგენს</w:t>
      </w:r>
      <w:r>
        <w:t xml:space="preserve"> </w:t>
      </w:r>
      <w:r>
        <w:rPr>
          <w:rFonts w:ascii="Sylfaen" w:hAnsi="Sylfaen" w:cs="Sylfaen"/>
        </w:rPr>
        <w:t>იმავე</w:t>
      </w:r>
      <w:r>
        <w:t xml:space="preserve"> </w:t>
      </w:r>
      <w:r>
        <w:rPr>
          <w:rFonts w:ascii="Sylfaen" w:hAnsi="Sylfaen" w:cs="Sylfaen"/>
        </w:rPr>
        <w:t>დეკლარაციას</w:t>
      </w:r>
      <w:r>
        <w:t xml:space="preserve">, </w:t>
      </w:r>
      <w:r>
        <w:rPr>
          <w:rFonts w:ascii="Sylfaen" w:hAnsi="Sylfaen" w:cs="Sylfaen"/>
        </w:rPr>
        <w:t>ხელმოწერილს</w:t>
      </w:r>
      <w:r>
        <w:t xml:space="preserve"> </w:t>
      </w:r>
      <w:r>
        <w:rPr>
          <w:rFonts w:ascii="Sylfaen" w:hAnsi="Sylfaen" w:cs="Sylfaen"/>
        </w:rPr>
        <w:t>ქვეკონტრაქტორის</w:t>
      </w:r>
      <w:r>
        <w:t xml:space="preserve"> </w:t>
      </w:r>
      <w:r>
        <w:rPr>
          <w:rFonts w:ascii="Sylfaen" w:hAnsi="Sylfaen" w:cs="Sylfaen"/>
        </w:rPr>
        <w:t>ან</w:t>
      </w:r>
      <w:r>
        <w:t xml:space="preserve"> </w:t>
      </w:r>
      <w:r>
        <w:rPr>
          <w:rFonts w:ascii="Sylfaen" w:hAnsi="Sylfaen" w:cs="Sylfaen"/>
        </w:rPr>
        <w:t>ნებისმიერი</w:t>
      </w:r>
      <w:r>
        <w:t xml:space="preserve"> </w:t>
      </w:r>
      <w:r>
        <w:rPr>
          <w:rFonts w:ascii="Sylfaen" w:hAnsi="Sylfaen" w:cs="Sylfaen"/>
        </w:rPr>
        <w:t>სხვა</w:t>
      </w:r>
      <w:r>
        <w:t xml:space="preserve"> </w:t>
      </w:r>
      <w:r>
        <w:rPr>
          <w:rFonts w:ascii="Sylfaen" w:hAnsi="Sylfaen" w:cs="Sylfaen"/>
        </w:rPr>
        <w:t>იმ</w:t>
      </w:r>
      <w:r>
        <w:t xml:space="preserve"> </w:t>
      </w:r>
      <w:r>
        <w:rPr>
          <w:rFonts w:ascii="Sylfaen" w:hAnsi="Sylfaen" w:cs="Sylfaen"/>
        </w:rPr>
        <w:t>ორგანიზაციის</w:t>
      </w:r>
      <w:r>
        <w:t xml:space="preserve"> </w:t>
      </w:r>
      <w:r>
        <w:rPr>
          <w:rFonts w:ascii="Sylfaen" w:hAnsi="Sylfaen" w:cs="Sylfaen"/>
        </w:rPr>
        <w:t>მიერ</w:t>
      </w:r>
      <w:r>
        <w:t xml:space="preserve">, </w:t>
      </w:r>
      <w:r>
        <w:rPr>
          <w:rFonts w:ascii="Sylfaen" w:hAnsi="Sylfaen" w:cs="Sylfaen"/>
        </w:rPr>
        <w:t>რომლის</w:t>
      </w:r>
      <w:r>
        <w:t xml:space="preserve"> </w:t>
      </w:r>
      <w:r>
        <w:rPr>
          <w:rFonts w:ascii="Sylfaen" w:hAnsi="Sylfaen" w:cs="Sylfaen"/>
        </w:rPr>
        <w:t>შესაძლებლობებსაც</w:t>
      </w:r>
      <w:r>
        <w:t xml:space="preserve"> </w:t>
      </w:r>
      <w:r>
        <w:rPr>
          <w:rFonts w:ascii="Sylfaen" w:hAnsi="Sylfaen" w:cs="Sylfaen"/>
        </w:rPr>
        <w:t>იგი</w:t>
      </w:r>
      <w:r>
        <w:t xml:space="preserve"> </w:t>
      </w:r>
      <w:r>
        <w:rPr>
          <w:rFonts w:ascii="Sylfaen" w:hAnsi="Sylfaen" w:cs="Sylfaen"/>
        </w:rPr>
        <w:t>ეყრდნობა</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35CD"/>
    <w:multiLevelType w:val="hybridMultilevel"/>
    <w:tmpl w:val="06B238AC"/>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1D1E3EC6"/>
    <w:multiLevelType w:val="multilevel"/>
    <w:tmpl w:val="E1EE2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5C38F8"/>
    <w:multiLevelType w:val="hybridMultilevel"/>
    <w:tmpl w:val="06B238AC"/>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556429DF"/>
    <w:multiLevelType w:val="hybridMultilevel"/>
    <w:tmpl w:val="603EC8E4"/>
    <w:lvl w:ilvl="0" w:tplc="2A5C8DB8">
      <w:start w:val="2"/>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68B540E9"/>
    <w:multiLevelType w:val="hybridMultilevel"/>
    <w:tmpl w:val="BC1C251A"/>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6E1C7A06"/>
    <w:multiLevelType w:val="hybridMultilevel"/>
    <w:tmpl w:val="06B238AC"/>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A6C"/>
    <w:rsid w:val="001428E0"/>
    <w:rsid w:val="001B696F"/>
    <w:rsid w:val="002F792A"/>
    <w:rsid w:val="00317DC4"/>
    <w:rsid w:val="00675950"/>
    <w:rsid w:val="00C45A6C"/>
    <w:rsid w:val="00C678D1"/>
    <w:rsid w:val="00D100A2"/>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BD232"/>
  <w15:chartTrackingRefBased/>
  <w15:docId w15:val="{3CFA3812-2114-4310-8E5C-2E2E96AF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317DC4"/>
    <w:rPr>
      <w:vertAlign w:val="superscript"/>
    </w:rPr>
  </w:style>
  <w:style w:type="paragraph" w:styleId="FootnoteText">
    <w:name w:val="footnote text"/>
    <w:basedOn w:val="Normal"/>
    <w:link w:val="FootnoteTextChar"/>
    <w:semiHidden/>
    <w:rsid w:val="00317DC4"/>
    <w:pPr>
      <w:spacing w:after="0" w:line="240" w:lineRule="auto"/>
      <w:ind w:left="720" w:hanging="720"/>
      <w:jc w:val="both"/>
    </w:pPr>
    <w:rPr>
      <w:rFonts w:ascii="Times New Roman" w:eastAsia="Times New Roman" w:hAnsi="Times New Roman" w:cs="Times New Roman"/>
      <w:sz w:val="20"/>
      <w:szCs w:val="20"/>
      <w:lang w:val="tr" w:eastAsia="tr-TR"/>
    </w:rPr>
  </w:style>
  <w:style w:type="character" w:customStyle="1" w:styleId="FootnoteTextChar">
    <w:name w:val="Footnote Text Char"/>
    <w:basedOn w:val="DefaultParagraphFont"/>
    <w:link w:val="FootnoteText"/>
    <w:semiHidden/>
    <w:rsid w:val="00317DC4"/>
    <w:rPr>
      <w:rFonts w:ascii="Times New Roman" w:eastAsia="Times New Roman" w:hAnsi="Times New Roman" w:cs="Times New Roman"/>
      <w:sz w:val="20"/>
      <w:szCs w:val="20"/>
      <w:lang w:val="tr" w:eastAsia="tr-TR"/>
    </w:rPr>
  </w:style>
  <w:style w:type="paragraph" w:customStyle="1" w:styleId="Text1">
    <w:name w:val="Text 1"/>
    <w:basedOn w:val="Normal"/>
    <w:link w:val="Text1Char"/>
    <w:rsid w:val="00317DC4"/>
    <w:pPr>
      <w:spacing w:before="120" w:after="120" w:line="240" w:lineRule="auto"/>
      <w:ind w:left="850"/>
      <w:jc w:val="both"/>
    </w:pPr>
    <w:rPr>
      <w:rFonts w:ascii="Times New Roman" w:eastAsia="Times New Roman" w:hAnsi="Times New Roman" w:cs="Times New Roman"/>
      <w:sz w:val="24"/>
      <w:szCs w:val="24"/>
      <w:lang w:val="tr" w:eastAsia="tr-TR"/>
    </w:rPr>
  </w:style>
  <w:style w:type="character" w:customStyle="1" w:styleId="Text1Char">
    <w:name w:val="Text 1 Char"/>
    <w:link w:val="Text1"/>
    <w:rsid w:val="00317DC4"/>
    <w:rPr>
      <w:rFonts w:ascii="Times New Roman" w:eastAsia="Times New Roman" w:hAnsi="Times New Roman" w:cs="Times New Roman"/>
      <w:sz w:val="24"/>
      <w:szCs w:val="24"/>
      <w:lang w:val="tr" w:eastAsia="tr-TR"/>
    </w:rPr>
  </w:style>
  <w:style w:type="paragraph" w:styleId="Title">
    <w:name w:val="Title"/>
    <w:basedOn w:val="Normal"/>
    <w:next w:val="Normal"/>
    <w:link w:val="TitleChar"/>
    <w:qFormat/>
    <w:rsid w:val="00317DC4"/>
    <w:pPr>
      <w:spacing w:before="360" w:after="240" w:line="240" w:lineRule="auto"/>
      <w:outlineLvl w:val="0"/>
    </w:pPr>
    <w:rPr>
      <w:rFonts w:ascii="Times New Roman Bold" w:eastAsia="Times New Roman" w:hAnsi="Times New Roman Bold" w:cs="Times New Roman"/>
      <w:b/>
      <w:bCs/>
      <w:smallCaps/>
      <w:kern w:val="28"/>
      <w:sz w:val="24"/>
      <w:szCs w:val="32"/>
      <w:lang w:val="tr" w:eastAsia="tr-TR"/>
    </w:rPr>
  </w:style>
  <w:style w:type="character" w:customStyle="1" w:styleId="TitleChar">
    <w:name w:val="Title Char"/>
    <w:basedOn w:val="DefaultParagraphFont"/>
    <w:link w:val="Title"/>
    <w:rsid w:val="00317DC4"/>
    <w:rPr>
      <w:rFonts w:ascii="Times New Roman Bold" w:eastAsia="Times New Roman" w:hAnsi="Times New Roman Bold" w:cs="Times New Roman"/>
      <w:b/>
      <w:bCs/>
      <w:smallCaps/>
      <w:kern w:val="28"/>
      <w:sz w:val="24"/>
      <w:szCs w:val="32"/>
      <w:lang w:val="tr" w:eastAsia="tr-TR"/>
    </w:rPr>
  </w:style>
  <w:style w:type="paragraph" w:customStyle="1" w:styleId="P68B1DB1-Normal1">
    <w:name w:val="P68B1DB1-Normal1"/>
    <w:basedOn w:val="Normal"/>
    <w:rsid w:val="00317DC4"/>
    <w:pPr>
      <w:spacing w:after="0" w:line="240" w:lineRule="auto"/>
    </w:pPr>
    <w:rPr>
      <w:rFonts w:ascii="Times New Roman" w:eastAsia="Times New Roman" w:hAnsi="Times New Roman" w:cs="Times New Roman"/>
      <w:b/>
      <w:sz w:val="28"/>
      <w:szCs w:val="32"/>
      <w:lang w:val="tr" w:eastAsia="tr-TR"/>
    </w:rPr>
  </w:style>
  <w:style w:type="paragraph" w:customStyle="1" w:styleId="P68B1DB1-Normal2">
    <w:name w:val="P68B1DB1-Normal2"/>
    <w:basedOn w:val="Normal"/>
    <w:rsid w:val="00317DC4"/>
    <w:pPr>
      <w:spacing w:after="0" w:line="240" w:lineRule="auto"/>
    </w:pPr>
    <w:rPr>
      <w:rFonts w:ascii="Times New Roman" w:eastAsia="Times New Roman" w:hAnsi="Times New Roman" w:cs="Times New Roman"/>
      <w:b/>
      <w:szCs w:val="24"/>
      <w:lang w:val="tr" w:eastAsia="tr-TR"/>
    </w:rPr>
  </w:style>
  <w:style w:type="paragraph" w:customStyle="1" w:styleId="P68B1DB1-Text13">
    <w:name w:val="P68B1DB1-Text13"/>
    <w:basedOn w:val="Text1"/>
    <w:rsid w:val="00317DC4"/>
    <w:rPr>
      <w:color w:val="000000"/>
    </w:rPr>
  </w:style>
  <w:style w:type="paragraph" w:styleId="NormalWeb">
    <w:name w:val="Normal (Web)"/>
    <w:basedOn w:val="Normal"/>
    <w:uiPriority w:val="99"/>
    <w:unhideWhenUsed/>
    <w:rsid w:val="00317DC4"/>
    <w:pPr>
      <w:spacing w:before="100" w:beforeAutospacing="1" w:after="100" w:afterAutospacing="1" w:line="240" w:lineRule="auto"/>
    </w:pPr>
    <w:rPr>
      <w:rFonts w:ascii="Times New Roman" w:eastAsia="Times New Roman" w:hAnsi="Times New Roman" w:cs="Times New Roman"/>
      <w:sz w:val="24"/>
      <w:szCs w:val="24"/>
      <w:lang w:eastAsia="ka-GE"/>
    </w:rPr>
  </w:style>
  <w:style w:type="paragraph" w:customStyle="1" w:styleId="P68B1DB1-Normal4">
    <w:name w:val="P68B1DB1-Normal4"/>
    <w:basedOn w:val="Normal"/>
    <w:rsid w:val="00317DC4"/>
    <w:pPr>
      <w:spacing w:after="0" w:line="240" w:lineRule="auto"/>
    </w:pPr>
    <w:rPr>
      <w:rFonts w:ascii="Times New Roman" w:eastAsia="Times New Roman" w:hAnsi="Times New Roman" w:cs="Times New Roman"/>
      <w:b/>
      <w:i/>
      <w:sz w:val="24"/>
      <w:szCs w:val="24"/>
      <w:u w:val="single"/>
      <w:lang w:val="tr" w:eastAsia="tr-TR"/>
    </w:rPr>
  </w:style>
  <w:style w:type="paragraph" w:styleId="ListParagraph">
    <w:name w:val="List Paragraph"/>
    <w:basedOn w:val="Normal"/>
    <w:uiPriority w:val="34"/>
    <w:qFormat/>
    <w:rsid w:val="00317DC4"/>
    <w:pPr>
      <w:spacing w:after="0" w:line="240" w:lineRule="auto"/>
      <w:ind w:left="720"/>
      <w:contextualSpacing/>
    </w:pPr>
    <w:rPr>
      <w:rFonts w:ascii="Times New Roman" w:eastAsia="Times New Roman" w:hAnsi="Times New Roman" w:cs="Times New Roman"/>
      <w:sz w:val="24"/>
      <w:szCs w:val="24"/>
      <w:lang w:val="tr" w:eastAsia="tr-TR"/>
    </w:rPr>
  </w:style>
  <w:style w:type="paragraph" w:customStyle="1" w:styleId="P68B1DB1-Normal5">
    <w:name w:val="P68B1DB1-Normal5"/>
    <w:basedOn w:val="Normal"/>
    <w:rsid w:val="00317DC4"/>
    <w:pPr>
      <w:spacing w:after="0" w:line="240" w:lineRule="auto"/>
    </w:pPr>
    <w:rPr>
      <w:rFonts w:ascii="Times New Roman" w:eastAsia="Times New Roman" w:hAnsi="Times New Roman" w:cs="Times New Roman"/>
      <w:i/>
      <w:sz w:val="24"/>
      <w:szCs w:val="24"/>
      <w:highlight w:val="lightGray"/>
      <w:lang w:val="tr" w:eastAsia="tr-TR"/>
    </w:rPr>
  </w:style>
  <w:style w:type="paragraph" w:customStyle="1" w:styleId="P68B1DB1-Normal7">
    <w:name w:val="P68B1DB1-Normal7"/>
    <w:basedOn w:val="Normal"/>
    <w:rsid w:val="00317DC4"/>
    <w:pPr>
      <w:spacing w:after="0" w:line="240" w:lineRule="auto"/>
    </w:pPr>
    <w:rPr>
      <w:rFonts w:ascii="Times New Roman" w:eastAsia="Times New Roman" w:hAnsi="Times New Roman" w:cs="Times New Roman"/>
      <w:b/>
      <w:i/>
      <w:sz w:val="24"/>
      <w:szCs w:val="24"/>
      <w:lang w:val="tr" w:eastAsia="tr-TR"/>
    </w:rPr>
  </w:style>
  <w:style w:type="paragraph" w:customStyle="1" w:styleId="P68B1DB1-Normal8">
    <w:name w:val="P68B1DB1-Normal8"/>
    <w:basedOn w:val="Normal"/>
    <w:rsid w:val="00317DC4"/>
    <w:pPr>
      <w:spacing w:after="0" w:line="240" w:lineRule="auto"/>
    </w:pPr>
    <w:rPr>
      <w:rFonts w:ascii="Times New Roman Bold" w:eastAsia="Times New Roman" w:hAnsi="Times New Roman Bold" w:cs="Times New Roman"/>
      <w:b/>
      <w:smallCaps/>
      <w:kern w:val="28"/>
      <w:sz w:val="24"/>
      <w:szCs w:val="32"/>
      <w:lang w:val="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3219</Words>
  <Characters>18353</Characters>
  <Application>Microsoft Office Word</Application>
  <DocSecurity>0</DocSecurity>
  <Lines>152</Lines>
  <Paragraphs>43</Paragraphs>
  <ScaleCrop>false</ScaleCrop>
  <Company/>
  <LinksUpToDate>false</LinksUpToDate>
  <CharactersWithSpaces>21529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22H2</dc:creator>
  <cp:keywords/>
  <dc:description/>
  <cp:lastModifiedBy>22H2</cp:lastModifiedBy>
  <cp:revision>4</cp:revision>
  <dcterms:created xsi:type="dcterms:W3CDTF">2026-04-28T09:55:00Z</dcterms:created>
  <dcterms:modified xsi:type="dcterms:W3CDTF">2026-04-29T13:48:00Z</dcterms:modified>
</cp:coreProperties>
</file>